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F1" w:rsidRDefault="00F36F61" w:rsidP="00C978F1">
      <w:pPr>
        <w:pStyle w:val="Standard"/>
        <w:jc w:val="center"/>
      </w:pPr>
      <w:r>
        <w:rPr>
          <w:noProof/>
        </w:rPr>
        <w:drawing>
          <wp:inline distT="0" distB="0" distL="0" distR="0" wp14:anchorId="6D613A3C" wp14:editId="46040536">
            <wp:extent cx="7334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F1" w:rsidRDefault="00C978F1" w:rsidP="00C978F1">
      <w:pPr>
        <w:pStyle w:val="2"/>
        <w:ind w:left="576" w:hanging="576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C978F1" w:rsidRDefault="00C978F1" w:rsidP="00C978F1">
      <w:pPr>
        <w:pStyle w:val="2"/>
        <w:ind w:left="576" w:hanging="576"/>
        <w:rPr>
          <w:szCs w:val="32"/>
        </w:rPr>
      </w:pPr>
      <w:r>
        <w:rPr>
          <w:szCs w:val="32"/>
        </w:rPr>
        <w:t>АДМИНИСТРАЦИИ</w:t>
      </w:r>
    </w:p>
    <w:p w:rsidR="00C978F1" w:rsidRDefault="00C978F1" w:rsidP="00C978F1">
      <w:pPr>
        <w:pStyle w:val="2"/>
        <w:ind w:left="576" w:hanging="576"/>
      </w:pPr>
      <w:r>
        <w:t>Рыбинского муниципального района</w:t>
      </w:r>
    </w:p>
    <w:p w:rsidR="00C978F1" w:rsidRDefault="00C978F1" w:rsidP="00C978F1">
      <w:pPr>
        <w:pStyle w:val="Standard"/>
        <w:jc w:val="both"/>
        <w:rPr>
          <w:b/>
          <w:bCs/>
        </w:rPr>
      </w:pPr>
    </w:p>
    <w:p w:rsidR="00C978F1" w:rsidRPr="00115ED8" w:rsidRDefault="00C978F1" w:rsidP="00C978F1">
      <w:pPr>
        <w:pStyle w:val="Standard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От  ______                                                                                                     № _________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    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    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О внесении изменений</w:t>
      </w:r>
      <w:r w:rsidR="009E290F">
        <w:rPr>
          <w:sz w:val="26"/>
          <w:szCs w:val="26"/>
        </w:rPr>
        <w:t xml:space="preserve"> в</w:t>
      </w:r>
    </w:p>
    <w:p w:rsidR="005A009B" w:rsidRPr="00115ED8" w:rsidRDefault="005A009B" w:rsidP="00C978F1">
      <w:pPr>
        <w:pStyle w:val="Standard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постановление администрации Рыбинского </w:t>
      </w:r>
    </w:p>
    <w:p w:rsidR="005A009B" w:rsidRDefault="005A009B" w:rsidP="00983D76">
      <w:pPr>
        <w:pStyle w:val="Standard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муниципального района </w:t>
      </w:r>
      <w:r w:rsidR="00D85FBB">
        <w:rPr>
          <w:sz w:val="26"/>
          <w:szCs w:val="26"/>
        </w:rPr>
        <w:t xml:space="preserve">от 15.03.2017 </w:t>
      </w:r>
      <w:r w:rsidR="00BC30C5">
        <w:rPr>
          <w:sz w:val="26"/>
          <w:szCs w:val="26"/>
        </w:rPr>
        <w:t xml:space="preserve">№ </w:t>
      </w:r>
      <w:r w:rsidR="00580BDB">
        <w:rPr>
          <w:sz w:val="26"/>
          <w:szCs w:val="26"/>
        </w:rPr>
        <w:t>4</w:t>
      </w:r>
      <w:r w:rsidR="005114D8">
        <w:rPr>
          <w:sz w:val="26"/>
          <w:szCs w:val="26"/>
        </w:rPr>
        <w:t>77</w:t>
      </w:r>
      <w:r w:rsidR="00BC30C5">
        <w:rPr>
          <w:sz w:val="26"/>
          <w:szCs w:val="26"/>
        </w:rPr>
        <w:t xml:space="preserve"> </w:t>
      </w:r>
    </w:p>
    <w:p w:rsidR="00197B24" w:rsidRDefault="00197B24" w:rsidP="00C978F1">
      <w:pPr>
        <w:pStyle w:val="Standard"/>
        <w:ind w:firstLine="709"/>
        <w:jc w:val="both"/>
        <w:rPr>
          <w:sz w:val="20"/>
          <w:szCs w:val="20"/>
        </w:rPr>
      </w:pPr>
    </w:p>
    <w:p w:rsidR="00B270DC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В соответствии с постановлением администрации Рыбинского муници</w:t>
      </w:r>
      <w:r w:rsidR="00D85FBB">
        <w:rPr>
          <w:sz w:val="26"/>
          <w:szCs w:val="26"/>
        </w:rPr>
        <w:t xml:space="preserve">пального района от 25.04.2014 № </w:t>
      </w:r>
      <w:r w:rsidRPr="00115ED8">
        <w:rPr>
          <w:sz w:val="26"/>
          <w:szCs w:val="26"/>
        </w:rPr>
        <w:t>703 «Об утверждении Положения</w:t>
      </w:r>
      <w:r w:rsidR="00E455EA">
        <w:rPr>
          <w:sz w:val="26"/>
          <w:szCs w:val="26"/>
        </w:rPr>
        <w:t xml:space="preserve">        </w:t>
      </w:r>
      <w:r w:rsidR="00D85FBB">
        <w:rPr>
          <w:sz w:val="26"/>
          <w:szCs w:val="26"/>
        </w:rPr>
        <w:t xml:space="preserve">           </w:t>
      </w:r>
      <w:r w:rsidR="00E455EA">
        <w:rPr>
          <w:sz w:val="26"/>
          <w:szCs w:val="26"/>
        </w:rPr>
        <w:t xml:space="preserve">  </w:t>
      </w:r>
      <w:r w:rsidR="00D85FBB">
        <w:rPr>
          <w:sz w:val="26"/>
          <w:szCs w:val="26"/>
        </w:rPr>
        <w:t xml:space="preserve"> о </w:t>
      </w:r>
      <w:r w:rsidRPr="00115ED8">
        <w:rPr>
          <w:sz w:val="26"/>
          <w:szCs w:val="26"/>
        </w:rPr>
        <w:t>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</w:t>
      </w:r>
      <w:r w:rsidR="009E290F">
        <w:rPr>
          <w:sz w:val="26"/>
          <w:szCs w:val="26"/>
        </w:rPr>
        <w:t>»</w:t>
      </w:r>
      <w:r w:rsidR="003552BA">
        <w:rPr>
          <w:sz w:val="26"/>
          <w:szCs w:val="26"/>
        </w:rPr>
        <w:t xml:space="preserve">, </w:t>
      </w:r>
      <w:r w:rsidR="00326F40" w:rsidRPr="00326F40">
        <w:rPr>
          <w:sz w:val="26"/>
          <w:szCs w:val="26"/>
        </w:rPr>
        <w:t xml:space="preserve">решением Муниципального Совета Рыбинского муниципального района от 17.12.2020 г.  № </w:t>
      </w:r>
      <w:proofErr w:type="gramStart"/>
      <w:r w:rsidR="00326F40" w:rsidRPr="00326F40">
        <w:rPr>
          <w:sz w:val="26"/>
          <w:szCs w:val="26"/>
        </w:rPr>
        <w:t>22  "</w:t>
      </w:r>
      <w:proofErr w:type="gramEnd"/>
      <w:r w:rsidR="00326F40" w:rsidRPr="00326F40">
        <w:rPr>
          <w:sz w:val="26"/>
          <w:szCs w:val="26"/>
        </w:rPr>
        <w:t xml:space="preserve">О бюджете Рыбинского муниципального района на 2021 год и на плановый период 2022 и 2023 </w:t>
      </w:r>
      <w:r w:rsidR="00326F40" w:rsidRPr="00EC2623">
        <w:rPr>
          <w:sz w:val="26"/>
          <w:szCs w:val="26"/>
        </w:rPr>
        <w:t>годов"</w:t>
      </w:r>
      <w:r w:rsidR="00BA6394" w:rsidRPr="00EC2623">
        <w:rPr>
          <w:sz w:val="26"/>
          <w:szCs w:val="26"/>
        </w:rPr>
        <w:t>,</w:t>
      </w:r>
      <w:r w:rsidR="00312E5C" w:rsidRPr="00EC2623">
        <w:rPr>
          <w:color w:val="000000"/>
          <w:sz w:val="26"/>
          <w:szCs w:val="26"/>
        </w:rPr>
        <w:t xml:space="preserve"> </w:t>
      </w:r>
      <w:r w:rsidR="001253D3" w:rsidRPr="00EC2623">
        <w:rPr>
          <w:sz w:val="26"/>
          <w:szCs w:val="26"/>
        </w:rPr>
        <w:t>в</w:t>
      </w:r>
      <w:r w:rsidR="001253D3">
        <w:rPr>
          <w:sz w:val="26"/>
          <w:szCs w:val="26"/>
        </w:rPr>
        <w:t xml:space="preserve"> связи с уточнением</w:t>
      </w:r>
      <w:r w:rsidR="00091FA3">
        <w:rPr>
          <w:sz w:val="26"/>
          <w:szCs w:val="26"/>
        </w:rPr>
        <w:t xml:space="preserve"> объемов</w:t>
      </w:r>
      <w:r w:rsidR="001253D3">
        <w:rPr>
          <w:sz w:val="26"/>
          <w:szCs w:val="26"/>
        </w:rPr>
        <w:t xml:space="preserve"> финансирования,</w:t>
      </w:r>
      <w:r w:rsidR="00B270DC">
        <w:rPr>
          <w:sz w:val="26"/>
          <w:szCs w:val="26"/>
        </w:rPr>
        <w:t xml:space="preserve"> </w:t>
      </w:r>
      <w:r w:rsidR="009E290F" w:rsidRPr="00BC30C5">
        <w:rPr>
          <w:sz w:val="26"/>
          <w:szCs w:val="26"/>
        </w:rPr>
        <w:t>администрация Рыбинского муниципального района</w:t>
      </w:r>
    </w:p>
    <w:p w:rsidR="00326F40" w:rsidRPr="00326F40" w:rsidRDefault="00326F40" w:rsidP="00326F40">
      <w:pPr>
        <w:pStyle w:val="Standard"/>
        <w:ind w:firstLine="709"/>
        <w:jc w:val="both"/>
        <w:rPr>
          <w:sz w:val="26"/>
          <w:szCs w:val="26"/>
        </w:rPr>
      </w:pPr>
    </w:p>
    <w:p w:rsidR="00326F40" w:rsidRPr="00326F40" w:rsidRDefault="00326F40" w:rsidP="00326F40">
      <w:pPr>
        <w:pStyle w:val="Standard"/>
        <w:ind w:firstLine="709"/>
        <w:jc w:val="both"/>
        <w:rPr>
          <w:sz w:val="26"/>
          <w:szCs w:val="26"/>
        </w:rPr>
      </w:pPr>
      <w:r w:rsidRPr="00326F40">
        <w:rPr>
          <w:sz w:val="26"/>
          <w:szCs w:val="26"/>
        </w:rPr>
        <w:t>ПОСТАНОВЛЯЕТ:</w:t>
      </w:r>
    </w:p>
    <w:p w:rsidR="00326F40" w:rsidRPr="00326F40" w:rsidRDefault="00326F40" w:rsidP="00326F40">
      <w:pPr>
        <w:pStyle w:val="Standard"/>
        <w:ind w:firstLine="709"/>
        <w:jc w:val="both"/>
        <w:rPr>
          <w:sz w:val="26"/>
          <w:szCs w:val="26"/>
        </w:rPr>
      </w:pPr>
    </w:p>
    <w:p w:rsidR="00326F40" w:rsidRPr="00326F40" w:rsidRDefault="00326F40" w:rsidP="00326F40">
      <w:pPr>
        <w:pStyle w:val="Standard"/>
        <w:ind w:firstLine="709"/>
        <w:jc w:val="both"/>
        <w:rPr>
          <w:sz w:val="26"/>
          <w:szCs w:val="26"/>
        </w:rPr>
      </w:pPr>
      <w:r w:rsidRPr="00326F40">
        <w:rPr>
          <w:sz w:val="26"/>
          <w:szCs w:val="26"/>
        </w:rPr>
        <w:t>1.</w:t>
      </w:r>
      <w:r w:rsidRPr="00326F40">
        <w:rPr>
          <w:sz w:val="26"/>
          <w:szCs w:val="26"/>
        </w:rPr>
        <w:tab/>
        <w:t>Внести в ведомственную целевую программу «Физическая культура и спорт в Рыбинском муниципальном районе» на 2017-202</w:t>
      </w:r>
      <w:r>
        <w:rPr>
          <w:sz w:val="26"/>
          <w:szCs w:val="26"/>
        </w:rPr>
        <w:t>2</w:t>
      </w:r>
      <w:r w:rsidRPr="00326F40">
        <w:rPr>
          <w:sz w:val="26"/>
          <w:szCs w:val="26"/>
        </w:rPr>
        <w:t xml:space="preserve"> годы, утвержденную постановлением администрации Рыбинского муниципального района от 15.03.2017 № 477 изменения, изложив ее в новой редакции (прилагается).</w:t>
      </w:r>
    </w:p>
    <w:p w:rsidR="00326F40" w:rsidRPr="00326F40" w:rsidRDefault="00326F40" w:rsidP="00326F40">
      <w:pPr>
        <w:pStyle w:val="Standard"/>
        <w:ind w:firstLine="709"/>
        <w:jc w:val="both"/>
        <w:rPr>
          <w:sz w:val="26"/>
          <w:szCs w:val="26"/>
        </w:rPr>
      </w:pPr>
      <w:r w:rsidRPr="00326F40">
        <w:rPr>
          <w:sz w:val="26"/>
          <w:szCs w:val="26"/>
        </w:rPr>
        <w:t>2. Опубликовать постановление в средствах массовой информации.</w:t>
      </w:r>
    </w:p>
    <w:p w:rsidR="00326F40" w:rsidRPr="00326F40" w:rsidRDefault="00326F40" w:rsidP="00326F40">
      <w:pPr>
        <w:pStyle w:val="Standard"/>
        <w:ind w:firstLine="709"/>
        <w:jc w:val="both"/>
        <w:rPr>
          <w:sz w:val="26"/>
          <w:szCs w:val="26"/>
        </w:rPr>
      </w:pPr>
      <w:r w:rsidRPr="00326F40">
        <w:rPr>
          <w:sz w:val="26"/>
          <w:szCs w:val="26"/>
        </w:rPr>
        <w:t xml:space="preserve">3.  Постановление вступает в силу с момента подписания. </w:t>
      </w:r>
    </w:p>
    <w:p w:rsidR="00326F40" w:rsidRPr="00326F40" w:rsidRDefault="00326F40" w:rsidP="00326F40">
      <w:pPr>
        <w:pStyle w:val="Standard"/>
        <w:ind w:firstLine="709"/>
        <w:jc w:val="both"/>
        <w:rPr>
          <w:sz w:val="26"/>
          <w:szCs w:val="26"/>
        </w:rPr>
      </w:pPr>
      <w:r w:rsidRPr="00326F40">
        <w:rPr>
          <w:sz w:val="26"/>
          <w:szCs w:val="26"/>
        </w:rPr>
        <w:t xml:space="preserve">4. Контроль за исполнением постановления возложить на заместителя главы администрации Рыбинского муниципального района Т.А. </w:t>
      </w:r>
      <w:proofErr w:type="spellStart"/>
      <w:r w:rsidRPr="00326F40">
        <w:rPr>
          <w:sz w:val="26"/>
          <w:szCs w:val="26"/>
        </w:rPr>
        <w:t>Кожинову</w:t>
      </w:r>
      <w:proofErr w:type="spellEnd"/>
      <w:r w:rsidRPr="00326F40">
        <w:rPr>
          <w:sz w:val="26"/>
          <w:szCs w:val="26"/>
        </w:rPr>
        <w:t xml:space="preserve">. </w:t>
      </w:r>
    </w:p>
    <w:p w:rsidR="00C978F1" w:rsidRPr="00115ED8" w:rsidRDefault="00B270DC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 </w:t>
      </w:r>
    </w:p>
    <w:p w:rsidR="00C978F1" w:rsidRPr="00115ED8" w:rsidRDefault="00C978F1" w:rsidP="00C978F1">
      <w:pPr>
        <w:pStyle w:val="Standard"/>
        <w:jc w:val="both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jc w:val="both"/>
        <w:rPr>
          <w:sz w:val="26"/>
          <w:szCs w:val="26"/>
        </w:rPr>
      </w:pPr>
    </w:p>
    <w:p w:rsidR="00C978F1" w:rsidRPr="00EC2623" w:rsidRDefault="00D85FBB" w:rsidP="00C978F1">
      <w:pPr>
        <w:pStyle w:val="Standard"/>
        <w:jc w:val="both"/>
        <w:rPr>
          <w:sz w:val="26"/>
          <w:szCs w:val="26"/>
        </w:rPr>
      </w:pPr>
      <w:r w:rsidRPr="00EC2623">
        <w:rPr>
          <w:sz w:val="26"/>
          <w:szCs w:val="26"/>
        </w:rPr>
        <w:t>Г</w:t>
      </w:r>
      <w:r w:rsidR="00B270DC" w:rsidRPr="00EC2623">
        <w:rPr>
          <w:sz w:val="26"/>
          <w:szCs w:val="26"/>
        </w:rPr>
        <w:t>лав</w:t>
      </w:r>
      <w:r w:rsidRPr="00EC2623">
        <w:rPr>
          <w:sz w:val="26"/>
          <w:szCs w:val="26"/>
        </w:rPr>
        <w:t>а</w:t>
      </w:r>
      <w:r w:rsidR="00C978F1" w:rsidRPr="00EC2623">
        <w:rPr>
          <w:sz w:val="26"/>
          <w:szCs w:val="26"/>
        </w:rPr>
        <w:t xml:space="preserve"> Рыбинского</w:t>
      </w:r>
    </w:p>
    <w:p w:rsidR="00C978F1" w:rsidRDefault="00BF67B1" w:rsidP="00C978F1">
      <w:pPr>
        <w:pStyle w:val="Standard"/>
        <w:jc w:val="both"/>
        <w:rPr>
          <w:sz w:val="26"/>
          <w:szCs w:val="26"/>
        </w:rPr>
      </w:pPr>
      <w:r w:rsidRPr="00EC2623">
        <w:rPr>
          <w:sz w:val="26"/>
          <w:szCs w:val="26"/>
        </w:rPr>
        <w:t>м</w:t>
      </w:r>
      <w:r w:rsidR="00C978F1" w:rsidRPr="00EC2623">
        <w:rPr>
          <w:sz w:val="26"/>
          <w:szCs w:val="26"/>
        </w:rPr>
        <w:t>униципального</w:t>
      </w:r>
      <w:r w:rsidR="00115ED8" w:rsidRPr="00EC2623">
        <w:rPr>
          <w:sz w:val="26"/>
          <w:szCs w:val="26"/>
        </w:rPr>
        <w:t xml:space="preserve"> </w:t>
      </w:r>
      <w:r w:rsidR="00C978F1" w:rsidRPr="00EC2623">
        <w:rPr>
          <w:sz w:val="26"/>
          <w:szCs w:val="26"/>
        </w:rPr>
        <w:t xml:space="preserve">района                                                               </w:t>
      </w:r>
      <w:r w:rsidR="00115ED8" w:rsidRPr="00EC2623">
        <w:rPr>
          <w:sz w:val="26"/>
          <w:szCs w:val="26"/>
        </w:rPr>
        <w:t xml:space="preserve">       </w:t>
      </w:r>
      <w:r w:rsidR="00C978F1" w:rsidRPr="00EC2623">
        <w:rPr>
          <w:sz w:val="26"/>
          <w:szCs w:val="26"/>
        </w:rPr>
        <w:t xml:space="preserve">      </w:t>
      </w:r>
      <w:r w:rsidR="00D85FBB" w:rsidRPr="00EC2623">
        <w:rPr>
          <w:sz w:val="26"/>
          <w:szCs w:val="26"/>
        </w:rPr>
        <w:t>Т.А. Смирнова</w:t>
      </w:r>
    </w:p>
    <w:p w:rsidR="0053773F" w:rsidRDefault="0053773F" w:rsidP="00C978F1">
      <w:pPr>
        <w:pStyle w:val="Standard"/>
        <w:jc w:val="both"/>
        <w:rPr>
          <w:sz w:val="26"/>
          <w:szCs w:val="26"/>
        </w:rPr>
      </w:pPr>
    </w:p>
    <w:p w:rsidR="0053773F" w:rsidRPr="00115ED8" w:rsidRDefault="0053773F" w:rsidP="00C978F1">
      <w:pPr>
        <w:pStyle w:val="Standard"/>
        <w:jc w:val="both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Default="00C978F1" w:rsidP="00C978F1">
      <w:pPr>
        <w:pStyle w:val="Standard"/>
        <w:rPr>
          <w:sz w:val="26"/>
          <w:szCs w:val="26"/>
        </w:rPr>
      </w:pPr>
    </w:p>
    <w:p w:rsidR="009B095E" w:rsidRDefault="009B095E" w:rsidP="00C978F1">
      <w:pPr>
        <w:pStyle w:val="Standard"/>
        <w:rPr>
          <w:sz w:val="26"/>
          <w:szCs w:val="26"/>
        </w:rPr>
      </w:pPr>
    </w:p>
    <w:p w:rsidR="009B095E" w:rsidRDefault="009B095E" w:rsidP="00C978F1">
      <w:pPr>
        <w:pStyle w:val="Standard"/>
        <w:rPr>
          <w:sz w:val="26"/>
          <w:szCs w:val="26"/>
        </w:rPr>
      </w:pPr>
    </w:p>
    <w:p w:rsidR="009B095E" w:rsidRPr="00115ED8" w:rsidRDefault="009B095E" w:rsidP="00C978F1">
      <w:pPr>
        <w:pStyle w:val="Standard"/>
        <w:rPr>
          <w:sz w:val="26"/>
          <w:szCs w:val="26"/>
        </w:rPr>
      </w:pPr>
    </w:p>
    <w:p w:rsidR="00C978F1" w:rsidRPr="00115ED8" w:rsidRDefault="00BF67B1" w:rsidP="00C978F1">
      <w:pPr>
        <w:pStyle w:val="Standard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="00C978F1" w:rsidRPr="00115ED8">
        <w:rPr>
          <w:sz w:val="26"/>
          <w:szCs w:val="26"/>
        </w:rPr>
        <w:t>ОГЛАСОВАНО:</w:t>
      </w:r>
    </w:p>
    <w:p w:rsidR="00C978F1" w:rsidRDefault="00C978F1" w:rsidP="00C978F1">
      <w:pPr>
        <w:pStyle w:val="Standard"/>
        <w:rPr>
          <w:sz w:val="26"/>
          <w:szCs w:val="26"/>
        </w:rPr>
      </w:pPr>
    </w:p>
    <w:p w:rsidR="00091FA3" w:rsidRDefault="00091FA3" w:rsidP="00E455EA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E455EA" w:rsidRPr="00E455EA">
        <w:rPr>
          <w:sz w:val="26"/>
          <w:szCs w:val="26"/>
        </w:rPr>
        <w:t xml:space="preserve"> администрации </w:t>
      </w:r>
    </w:p>
    <w:p w:rsidR="00E455EA" w:rsidRPr="00E455EA" w:rsidRDefault="00E455EA" w:rsidP="00E455EA">
      <w:pPr>
        <w:pStyle w:val="Standard"/>
        <w:rPr>
          <w:sz w:val="26"/>
          <w:szCs w:val="26"/>
        </w:rPr>
      </w:pPr>
      <w:r w:rsidRPr="00E455EA">
        <w:rPr>
          <w:sz w:val="26"/>
          <w:szCs w:val="26"/>
        </w:rPr>
        <w:t>Рыбинского</w:t>
      </w:r>
      <w:r w:rsidR="00091FA3">
        <w:rPr>
          <w:sz w:val="26"/>
          <w:szCs w:val="26"/>
        </w:rPr>
        <w:t xml:space="preserve"> </w:t>
      </w:r>
      <w:r w:rsidRPr="00E455EA">
        <w:rPr>
          <w:sz w:val="26"/>
          <w:szCs w:val="26"/>
        </w:rPr>
        <w:t xml:space="preserve">муниципального района               </w:t>
      </w:r>
      <w:r w:rsidR="00091FA3">
        <w:rPr>
          <w:sz w:val="26"/>
          <w:szCs w:val="26"/>
        </w:rPr>
        <w:t xml:space="preserve">         </w:t>
      </w:r>
      <w:r w:rsidRPr="00E455EA">
        <w:rPr>
          <w:sz w:val="26"/>
          <w:szCs w:val="26"/>
        </w:rPr>
        <w:t xml:space="preserve">                             </w:t>
      </w:r>
      <w:r w:rsidR="009F3194">
        <w:rPr>
          <w:sz w:val="26"/>
          <w:szCs w:val="26"/>
        </w:rPr>
        <w:t xml:space="preserve">   </w:t>
      </w:r>
      <w:r w:rsidRPr="00E455EA">
        <w:rPr>
          <w:sz w:val="26"/>
          <w:szCs w:val="26"/>
        </w:rPr>
        <w:t xml:space="preserve">Т.А. </w:t>
      </w:r>
      <w:proofErr w:type="spellStart"/>
      <w:r w:rsidR="00091FA3">
        <w:rPr>
          <w:sz w:val="26"/>
          <w:szCs w:val="26"/>
        </w:rPr>
        <w:t>Кожинова</w:t>
      </w:r>
      <w:proofErr w:type="spellEnd"/>
    </w:p>
    <w:p w:rsidR="00673B50" w:rsidRDefault="00673B50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Заместитель главы администрации,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начальник управления экономики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и финансов администрации Рыбинского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муниципального района                                                                            О.И. Кустикова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Начальник управления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по культуре, молодёжи и спорту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администрации  Рыбинского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муниципального района                                                                            В.В. Пантелеев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DD0DEB" w:rsidRPr="00F96ED0" w:rsidRDefault="00DD0DEB" w:rsidP="00DD0DE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Консультант-юрист</w:t>
      </w:r>
      <w:r w:rsidRPr="00F96ED0">
        <w:rPr>
          <w:rFonts w:cs="Times New Roman"/>
          <w:sz w:val="26"/>
          <w:szCs w:val="26"/>
        </w:rPr>
        <w:t xml:space="preserve"> юридического отдела</w:t>
      </w:r>
    </w:p>
    <w:p w:rsidR="00DD0DEB" w:rsidRPr="00F96ED0" w:rsidRDefault="00DD0DEB" w:rsidP="00DD0DEB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администрации Рыбинского</w:t>
      </w:r>
    </w:p>
    <w:p w:rsidR="00DD0DEB" w:rsidRPr="00F96ED0" w:rsidRDefault="00DD0DEB" w:rsidP="00DD0DEB">
      <w:pPr>
        <w:rPr>
          <w:rFonts w:cs="Times New Roman"/>
          <w:sz w:val="26"/>
          <w:szCs w:val="26"/>
        </w:rPr>
      </w:pPr>
      <w:r w:rsidRPr="00F96ED0">
        <w:rPr>
          <w:rFonts w:cs="Times New Roman"/>
          <w:sz w:val="26"/>
          <w:szCs w:val="26"/>
        </w:rPr>
        <w:t>муниципального района</w:t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</w:r>
      <w:r w:rsidRPr="00F96ED0">
        <w:rPr>
          <w:rFonts w:cs="Times New Roman"/>
          <w:sz w:val="26"/>
          <w:szCs w:val="26"/>
        </w:rPr>
        <w:tab/>
        <w:t xml:space="preserve">      </w:t>
      </w:r>
      <w:r>
        <w:rPr>
          <w:rFonts w:cs="Times New Roman"/>
          <w:sz w:val="26"/>
          <w:szCs w:val="26"/>
        </w:rPr>
        <w:t xml:space="preserve">                          </w:t>
      </w:r>
      <w:r w:rsidRPr="00F96ED0">
        <w:rPr>
          <w:rFonts w:cs="Times New Roman"/>
          <w:sz w:val="26"/>
          <w:szCs w:val="26"/>
        </w:rPr>
        <w:t xml:space="preserve">О.В. </w:t>
      </w:r>
      <w:r>
        <w:rPr>
          <w:rFonts w:cs="Times New Roman"/>
          <w:sz w:val="26"/>
          <w:szCs w:val="26"/>
        </w:rPr>
        <w:t>Русакова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исполнитель: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Директор МУ «СШ РМР»                                                                      </w:t>
      </w:r>
      <w:r w:rsidR="00115ED8">
        <w:rPr>
          <w:sz w:val="26"/>
          <w:szCs w:val="26"/>
        </w:rPr>
        <w:t xml:space="preserve"> </w:t>
      </w:r>
      <w:r w:rsidRPr="00115ED8">
        <w:rPr>
          <w:sz w:val="26"/>
          <w:szCs w:val="26"/>
        </w:rPr>
        <w:t xml:space="preserve">  М.В. Григорьев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тел. 28-07-09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Default="00C978F1" w:rsidP="00C978F1">
      <w:pPr>
        <w:pStyle w:val="Standard"/>
        <w:rPr>
          <w:sz w:val="26"/>
          <w:szCs w:val="26"/>
        </w:rPr>
      </w:pPr>
    </w:p>
    <w:p w:rsidR="00BF67B1" w:rsidRDefault="00BF67B1" w:rsidP="00C978F1">
      <w:pPr>
        <w:pStyle w:val="Standard"/>
        <w:rPr>
          <w:sz w:val="26"/>
          <w:szCs w:val="26"/>
        </w:rPr>
      </w:pPr>
    </w:p>
    <w:p w:rsidR="00BF67B1" w:rsidRDefault="00BF67B1" w:rsidP="00C978F1">
      <w:pPr>
        <w:pStyle w:val="Standard"/>
        <w:rPr>
          <w:sz w:val="26"/>
          <w:szCs w:val="26"/>
        </w:rPr>
      </w:pPr>
    </w:p>
    <w:p w:rsidR="00BF67B1" w:rsidRPr="00115ED8" w:rsidRDefault="00BF67B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 НАПРАВИТЬ: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Администрация Рыбинского муниципального района  - 1 экземпляр;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Управление экономики и финансов                                 - 1 экземпляр;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>Управление по культуре, молодёжи и спорту                 - 1 экземпляр;</w:t>
      </w:r>
    </w:p>
    <w:p w:rsidR="00C978F1" w:rsidRPr="00115ED8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Юридический отдел администрации РМР                     </w:t>
      </w:r>
      <w:r w:rsidR="00542951">
        <w:rPr>
          <w:sz w:val="26"/>
          <w:szCs w:val="26"/>
        </w:rPr>
        <w:t xml:space="preserve"> </w:t>
      </w:r>
      <w:r w:rsidRPr="00115ED8">
        <w:rPr>
          <w:sz w:val="26"/>
          <w:szCs w:val="26"/>
        </w:rPr>
        <w:t>- 1 экземпляр;</w:t>
      </w:r>
    </w:p>
    <w:p w:rsidR="00C978F1" w:rsidRDefault="00C978F1" w:rsidP="00C978F1">
      <w:pPr>
        <w:pStyle w:val="Standard"/>
        <w:rPr>
          <w:sz w:val="26"/>
          <w:szCs w:val="26"/>
        </w:rPr>
      </w:pPr>
      <w:r w:rsidRPr="00115ED8">
        <w:rPr>
          <w:sz w:val="26"/>
          <w:szCs w:val="26"/>
        </w:rPr>
        <w:t xml:space="preserve">МУ «СШ РМР»                                               </w:t>
      </w:r>
      <w:r w:rsidR="00542951">
        <w:rPr>
          <w:sz w:val="26"/>
          <w:szCs w:val="26"/>
        </w:rPr>
        <w:t xml:space="preserve">                   - 1 экземпляр;</w:t>
      </w:r>
    </w:p>
    <w:p w:rsidR="00542951" w:rsidRPr="00115ED8" w:rsidRDefault="00542951" w:rsidP="00C978F1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Газета «Новая жизнь»                                                        - 1 экземпляр.</w:t>
      </w:r>
    </w:p>
    <w:p w:rsidR="00FB0510" w:rsidRDefault="00FB0510" w:rsidP="00BF67B1">
      <w:pPr>
        <w:pStyle w:val="Standard"/>
        <w:jc w:val="right"/>
        <w:rPr>
          <w:b/>
          <w:bCs/>
          <w:sz w:val="26"/>
          <w:szCs w:val="26"/>
        </w:rPr>
      </w:pPr>
    </w:p>
    <w:p w:rsidR="00FB0510" w:rsidRDefault="00FB0510" w:rsidP="00BF67B1">
      <w:pPr>
        <w:pStyle w:val="Standard"/>
        <w:jc w:val="right"/>
        <w:rPr>
          <w:b/>
          <w:bCs/>
          <w:sz w:val="26"/>
          <w:szCs w:val="26"/>
        </w:rPr>
      </w:pPr>
    </w:p>
    <w:p w:rsidR="00FB0510" w:rsidRDefault="00FB0510" w:rsidP="00BF67B1">
      <w:pPr>
        <w:pStyle w:val="Standard"/>
        <w:jc w:val="right"/>
        <w:rPr>
          <w:b/>
          <w:bCs/>
          <w:sz w:val="26"/>
          <w:szCs w:val="26"/>
        </w:rPr>
      </w:pPr>
    </w:p>
    <w:p w:rsidR="00B25E27" w:rsidRDefault="00B25E27" w:rsidP="00BF67B1">
      <w:pPr>
        <w:pStyle w:val="Standard"/>
        <w:jc w:val="right"/>
        <w:rPr>
          <w:b/>
          <w:bCs/>
          <w:sz w:val="26"/>
          <w:szCs w:val="26"/>
        </w:rPr>
      </w:pPr>
    </w:p>
    <w:p w:rsidR="00B25E27" w:rsidRDefault="00B25E27" w:rsidP="00BF67B1">
      <w:pPr>
        <w:pStyle w:val="Standard"/>
        <w:jc w:val="right"/>
        <w:rPr>
          <w:b/>
          <w:bCs/>
          <w:sz w:val="26"/>
          <w:szCs w:val="26"/>
        </w:rPr>
      </w:pPr>
    </w:p>
    <w:p w:rsidR="00BD3FF8" w:rsidRPr="00115ED8" w:rsidRDefault="00BD3FF8" w:rsidP="00BF67B1">
      <w:pPr>
        <w:pStyle w:val="Standard"/>
        <w:jc w:val="right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 xml:space="preserve"> </w:t>
      </w:r>
      <w:r w:rsidR="00B270DC">
        <w:rPr>
          <w:bCs/>
          <w:sz w:val="26"/>
          <w:szCs w:val="26"/>
        </w:rPr>
        <w:t>П</w:t>
      </w:r>
      <w:r w:rsidRPr="00115ED8">
        <w:rPr>
          <w:bCs/>
          <w:sz w:val="26"/>
          <w:szCs w:val="26"/>
        </w:rPr>
        <w:t>риложение к постановлени</w:t>
      </w:r>
      <w:r w:rsidR="002E761C">
        <w:rPr>
          <w:bCs/>
          <w:sz w:val="26"/>
          <w:szCs w:val="26"/>
        </w:rPr>
        <w:t>ю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администрации Рыбинского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            муниципального района</w:t>
      </w:r>
    </w:p>
    <w:p w:rsidR="00BD3FF8" w:rsidRPr="00115ED8" w:rsidRDefault="00BD3FF8" w:rsidP="000A4607">
      <w:pPr>
        <w:pStyle w:val="Standard"/>
        <w:jc w:val="right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                                                                                  от ___________№ __________</w:t>
      </w:r>
    </w:p>
    <w:p w:rsidR="00E21B94" w:rsidRDefault="00E21B94">
      <w:pPr>
        <w:pStyle w:val="Standard"/>
        <w:jc w:val="center"/>
        <w:rPr>
          <w:bCs/>
          <w:sz w:val="26"/>
          <w:szCs w:val="26"/>
        </w:rPr>
      </w:pPr>
    </w:p>
    <w:p w:rsidR="00FB0510" w:rsidRPr="00115ED8" w:rsidRDefault="00FB0510">
      <w:pPr>
        <w:pStyle w:val="Standard"/>
        <w:jc w:val="center"/>
        <w:rPr>
          <w:bCs/>
          <w:sz w:val="26"/>
          <w:szCs w:val="26"/>
        </w:rPr>
      </w:pPr>
    </w:p>
    <w:p w:rsidR="00922FE9" w:rsidRDefault="00CB465E" w:rsidP="00922FE9">
      <w:pPr>
        <w:pStyle w:val="Standard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932185">
        <w:rPr>
          <w:b/>
          <w:bCs/>
          <w:sz w:val="26"/>
          <w:szCs w:val="26"/>
        </w:rPr>
        <w:t>едомственн</w:t>
      </w:r>
      <w:r>
        <w:rPr>
          <w:b/>
          <w:bCs/>
          <w:sz w:val="26"/>
          <w:szCs w:val="26"/>
        </w:rPr>
        <w:t>ая</w:t>
      </w:r>
      <w:r w:rsidR="00932185">
        <w:rPr>
          <w:b/>
          <w:bCs/>
          <w:sz w:val="26"/>
          <w:szCs w:val="26"/>
        </w:rPr>
        <w:t xml:space="preserve"> целев</w:t>
      </w:r>
      <w:r>
        <w:rPr>
          <w:b/>
          <w:bCs/>
          <w:sz w:val="26"/>
          <w:szCs w:val="26"/>
        </w:rPr>
        <w:t>ая</w:t>
      </w:r>
      <w:r w:rsidR="00932185"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>а</w:t>
      </w:r>
      <w:r w:rsidR="00E21B94" w:rsidRPr="00922FE9">
        <w:rPr>
          <w:b/>
          <w:sz w:val="26"/>
          <w:szCs w:val="26"/>
        </w:rPr>
        <w:t xml:space="preserve"> «Физическая культура и спорт  в Рыбинском муниципальном районе» </w:t>
      </w:r>
    </w:p>
    <w:p w:rsidR="0039457D" w:rsidRDefault="00E21B94" w:rsidP="00922FE9">
      <w:pPr>
        <w:pStyle w:val="Standard"/>
        <w:jc w:val="center"/>
        <w:rPr>
          <w:b/>
          <w:sz w:val="26"/>
          <w:szCs w:val="26"/>
        </w:rPr>
      </w:pPr>
      <w:r w:rsidRPr="00922FE9">
        <w:rPr>
          <w:b/>
          <w:sz w:val="26"/>
          <w:szCs w:val="26"/>
        </w:rPr>
        <w:t>на 2017-20</w:t>
      </w:r>
      <w:r w:rsidR="008A41C1" w:rsidRPr="00922FE9">
        <w:rPr>
          <w:b/>
          <w:sz w:val="26"/>
          <w:szCs w:val="26"/>
        </w:rPr>
        <w:t>2</w:t>
      </w:r>
      <w:r w:rsidR="00326F40">
        <w:rPr>
          <w:b/>
          <w:sz w:val="26"/>
          <w:szCs w:val="26"/>
        </w:rPr>
        <w:t>3</w:t>
      </w:r>
      <w:r w:rsidR="00922FE9">
        <w:rPr>
          <w:b/>
          <w:sz w:val="26"/>
          <w:szCs w:val="26"/>
        </w:rPr>
        <w:t xml:space="preserve"> </w:t>
      </w:r>
      <w:r w:rsidR="00BF67B1" w:rsidRPr="00922FE9">
        <w:rPr>
          <w:b/>
          <w:sz w:val="26"/>
          <w:szCs w:val="26"/>
        </w:rPr>
        <w:t>годы (далее ВЦП)</w:t>
      </w:r>
    </w:p>
    <w:p w:rsidR="00F174C8" w:rsidRPr="00922FE9" w:rsidRDefault="00F174C8" w:rsidP="00922FE9">
      <w:pPr>
        <w:pStyle w:val="Standard"/>
        <w:jc w:val="center"/>
        <w:rPr>
          <w:b/>
          <w:bCs/>
          <w:sz w:val="26"/>
          <w:szCs w:val="26"/>
        </w:rPr>
      </w:pPr>
    </w:p>
    <w:p w:rsidR="0039457D" w:rsidRPr="00115ED8" w:rsidRDefault="0039457D">
      <w:pPr>
        <w:pStyle w:val="Standard"/>
        <w:jc w:val="center"/>
        <w:rPr>
          <w:b/>
          <w:bCs/>
          <w:sz w:val="26"/>
          <w:szCs w:val="26"/>
        </w:rPr>
      </w:pPr>
    </w:p>
    <w:p w:rsidR="008D2A9B" w:rsidRDefault="008D2A9B" w:rsidP="00FB0510">
      <w:pPr>
        <w:pStyle w:val="Standard"/>
        <w:ind w:left="720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ПАСПОРТ ВЦП</w:t>
      </w:r>
    </w:p>
    <w:p w:rsidR="00FB0510" w:rsidRPr="00115ED8" w:rsidRDefault="00FB0510" w:rsidP="00FB0510">
      <w:pPr>
        <w:pStyle w:val="Standard"/>
        <w:ind w:left="720"/>
        <w:jc w:val="center"/>
        <w:rPr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5614"/>
        <w:gridCol w:w="1396"/>
      </w:tblGrid>
      <w:tr w:rsidR="00320EA7" w:rsidRPr="00115ED8" w:rsidTr="008A60CE">
        <w:tc>
          <w:tcPr>
            <w:tcW w:w="2798" w:type="dxa"/>
          </w:tcPr>
          <w:p w:rsidR="008A60CE" w:rsidRPr="00115ED8" w:rsidRDefault="008A60CE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Цель ВЦП</w:t>
            </w:r>
          </w:p>
        </w:tc>
        <w:tc>
          <w:tcPr>
            <w:tcW w:w="7230" w:type="dxa"/>
            <w:gridSpan w:val="2"/>
          </w:tcPr>
          <w:p w:rsidR="00C519DC" w:rsidRPr="00115ED8" w:rsidRDefault="00C519DC" w:rsidP="00F970FB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115ED8">
              <w:rPr>
                <w:sz w:val="26"/>
                <w:szCs w:val="26"/>
                <w:bdr w:val="none" w:sz="0" w:space="0" w:color="auto" w:frame="1"/>
              </w:rPr>
              <w:t>Организация и развитие физической культуры и спорта в Рыб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инском муниципальном районе путё</w:t>
            </w:r>
            <w:r w:rsidRPr="00115ED8">
              <w:rPr>
                <w:sz w:val="26"/>
                <w:szCs w:val="26"/>
                <w:bdr w:val="none" w:sz="0" w:space="0" w:color="auto" w:frame="1"/>
              </w:rPr>
              <w:t>м оказания муниципальных услуг, выполнения муниципальных работ в соответствии с действующим законо</w:t>
            </w:r>
            <w:r w:rsidR="00F970FB" w:rsidRPr="00115ED8">
              <w:rPr>
                <w:sz w:val="26"/>
                <w:szCs w:val="26"/>
                <w:bdr w:val="none" w:sz="0" w:space="0" w:color="auto" w:frame="1"/>
              </w:rPr>
              <w:t>дательством</w:t>
            </w:r>
          </w:p>
          <w:p w:rsidR="00320EA7" w:rsidRPr="00115ED8" w:rsidRDefault="00320EA7" w:rsidP="008F200A">
            <w:pPr>
              <w:pStyle w:val="Standard"/>
              <w:snapToGrid w:val="0"/>
              <w:ind w:left="360"/>
              <w:jc w:val="both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320EA7" w:rsidRPr="00115ED8" w:rsidTr="008A60CE">
        <w:tc>
          <w:tcPr>
            <w:tcW w:w="2798" w:type="dxa"/>
          </w:tcPr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Срок действия ВЦП</w:t>
            </w:r>
          </w:p>
        </w:tc>
        <w:tc>
          <w:tcPr>
            <w:tcW w:w="7230" w:type="dxa"/>
            <w:gridSpan w:val="2"/>
          </w:tcPr>
          <w:p w:rsidR="00320EA7" w:rsidRPr="00115ED8" w:rsidRDefault="00D32233" w:rsidP="00326F40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201</w:t>
            </w:r>
            <w:r w:rsidR="00F803D7" w:rsidRPr="00115ED8">
              <w:rPr>
                <w:bCs/>
                <w:sz w:val="26"/>
                <w:szCs w:val="26"/>
              </w:rPr>
              <w:t>7-20</w:t>
            </w:r>
            <w:r w:rsidR="00D11B28">
              <w:rPr>
                <w:bCs/>
                <w:sz w:val="26"/>
                <w:szCs w:val="26"/>
              </w:rPr>
              <w:t>2</w:t>
            </w:r>
            <w:r w:rsidR="00326F40">
              <w:rPr>
                <w:bCs/>
                <w:sz w:val="26"/>
                <w:szCs w:val="26"/>
              </w:rPr>
              <w:t>3</w:t>
            </w:r>
            <w:r w:rsidR="00DD5456">
              <w:rPr>
                <w:bCs/>
                <w:sz w:val="26"/>
                <w:szCs w:val="26"/>
              </w:rPr>
              <w:t xml:space="preserve"> </w:t>
            </w:r>
            <w:r w:rsidRPr="00115ED8">
              <w:rPr>
                <w:bCs/>
                <w:sz w:val="26"/>
                <w:szCs w:val="26"/>
              </w:rPr>
              <w:t>год</w:t>
            </w:r>
            <w:r w:rsidR="00F803D7" w:rsidRPr="00115ED8">
              <w:rPr>
                <w:bCs/>
                <w:sz w:val="26"/>
                <w:szCs w:val="26"/>
              </w:rPr>
              <w:t>а</w:t>
            </w:r>
          </w:p>
        </w:tc>
      </w:tr>
      <w:tr w:rsidR="00320EA7" w:rsidRPr="00115ED8" w:rsidTr="008A60CE">
        <w:trPr>
          <w:trHeight w:val="828"/>
        </w:trPr>
        <w:tc>
          <w:tcPr>
            <w:tcW w:w="2798" w:type="dxa"/>
          </w:tcPr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  <w:p w:rsidR="00320EA7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Куратор ВЦП</w:t>
            </w:r>
          </w:p>
        </w:tc>
        <w:tc>
          <w:tcPr>
            <w:tcW w:w="7230" w:type="dxa"/>
            <w:gridSpan w:val="2"/>
          </w:tcPr>
          <w:p w:rsidR="00320EA7" w:rsidRPr="00115ED8" w:rsidRDefault="008F200A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З</w:t>
            </w:r>
            <w:r w:rsidR="00320EA7" w:rsidRPr="00115ED8">
              <w:rPr>
                <w:bCs/>
                <w:sz w:val="26"/>
                <w:szCs w:val="26"/>
              </w:rPr>
              <w:t>аместитель главы администрации Рыбинского муниципального района</w:t>
            </w:r>
            <w:r w:rsidRPr="00115ED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115ED8">
              <w:rPr>
                <w:bCs/>
                <w:sz w:val="26"/>
                <w:szCs w:val="26"/>
              </w:rPr>
              <w:t>Кожинова</w:t>
            </w:r>
            <w:proofErr w:type="spellEnd"/>
            <w:r w:rsidRPr="00115ED8">
              <w:rPr>
                <w:bCs/>
                <w:sz w:val="26"/>
                <w:szCs w:val="26"/>
              </w:rPr>
              <w:t xml:space="preserve"> Т.А.</w:t>
            </w:r>
          </w:p>
          <w:p w:rsidR="00320EA7" w:rsidRPr="00115ED8" w:rsidRDefault="00BC23DB" w:rsidP="00F803D7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</w:t>
            </w:r>
            <w:r w:rsidR="00320EA7" w:rsidRPr="00115ED8">
              <w:rPr>
                <w:bCs/>
                <w:sz w:val="26"/>
                <w:szCs w:val="26"/>
              </w:rPr>
              <w:t>21-46-38</w:t>
            </w:r>
          </w:p>
        </w:tc>
      </w:tr>
      <w:tr w:rsidR="008D2A9B" w:rsidRPr="00115ED8" w:rsidTr="008A60CE">
        <w:tc>
          <w:tcPr>
            <w:tcW w:w="2798" w:type="dxa"/>
          </w:tcPr>
          <w:p w:rsidR="008D2A9B" w:rsidRPr="00115ED8" w:rsidRDefault="00320EA7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Ответственный исполнитель ВЦП</w:t>
            </w:r>
          </w:p>
        </w:tc>
        <w:tc>
          <w:tcPr>
            <w:tcW w:w="4625" w:type="dxa"/>
          </w:tcPr>
          <w:p w:rsidR="008D2A9B" w:rsidRPr="00115ED8" w:rsidRDefault="00320EA7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Управление по культуре, молодёжи и спорту администрации Рыбинского муниципального района</w:t>
            </w:r>
          </w:p>
        </w:tc>
        <w:tc>
          <w:tcPr>
            <w:tcW w:w="2605" w:type="dxa"/>
          </w:tcPr>
          <w:p w:rsidR="0064674F" w:rsidRPr="00115ED8" w:rsidRDefault="009B50AD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Пантелеев Вячеслав Васильевич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начальник Управления,</w:t>
            </w:r>
            <w:r w:rsidR="00B730BB" w:rsidRPr="00115ED8">
              <w:rPr>
                <w:bCs/>
                <w:sz w:val="26"/>
                <w:szCs w:val="26"/>
              </w:rPr>
              <w:t xml:space="preserve"> </w:t>
            </w:r>
          </w:p>
          <w:p w:rsidR="008D2A9B" w:rsidRPr="00115ED8" w:rsidRDefault="00BC23DB" w:rsidP="0064674F">
            <w:pPr>
              <w:pStyle w:val="Standard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8 (4855)</w:t>
            </w:r>
            <w:r w:rsidR="009B50AD" w:rsidRPr="00115ED8">
              <w:rPr>
                <w:bCs/>
                <w:sz w:val="26"/>
                <w:szCs w:val="26"/>
              </w:rPr>
              <w:t xml:space="preserve"> 22-36-78</w:t>
            </w:r>
          </w:p>
        </w:tc>
      </w:tr>
      <w:tr w:rsidR="008D2A9B" w:rsidRPr="00115ED8" w:rsidTr="008A60CE">
        <w:tc>
          <w:tcPr>
            <w:tcW w:w="2798" w:type="dxa"/>
          </w:tcPr>
          <w:p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Исполнители ВЦП</w:t>
            </w:r>
          </w:p>
        </w:tc>
        <w:tc>
          <w:tcPr>
            <w:tcW w:w="4625" w:type="dxa"/>
          </w:tcPr>
          <w:p w:rsidR="008D2A9B" w:rsidRPr="00115ED8" w:rsidRDefault="00F970FB" w:rsidP="00F803D7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sz w:val="26"/>
                <w:szCs w:val="26"/>
              </w:rPr>
              <w:t>М</w:t>
            </w:r>
            <w:r w:rsidR="00C519DC" w:rsidRPr="00115ED8">
              <w:rPr>
                <w:sz w:val="26"/>
                <w:szCs w:val="26"/>
              </w:rPr>
              <w:t>униципальное</w:t>
            </w:r>
            <w:r w:rsidR="00557576" w:rsidRPr="00115ED8">
              <w:rPr>
                <w:sz w:val="26"/>
                <w:szCs w:val="26"/>
              </w:rPr>
              <w:t xml:space="preserve"> </w:t>
            </w:r>
            <w:r w:rsidR="00C519DC" w:rsidRPr="00115ED8">
              <w:rPr>
                <w:sz w:val="26"/>
                <w:szCs w:val="26"/>
              </w:rPr>
              <w:t>учреждение «Спортивная школа Р</w:t>
            </w:r>
            <w:r w:rsidR="00DD5456">
              <w:rPr>
                <w:sz w:val="26"/>
                <w:szCs w:val="26"/>
              </w:rPr>
              <w:t>ыбинского муниципального района»</w:t>
            </w:r>
            <w:r w:rsidR="009B50AD" w:rsidRPr="00115ED8">
              <w:rPr>
                <w:color w:val="FF0000"/>
                <w:sz w:val="26"/>
                <w:szCs w:val="26"/>
              </w:rPr>
              <w:t xml:space="preserve">   </w:t>
            </w:r>
            <w:r w:rsidR="009B50AD" w:rsidRPr="00115ED8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5" w:type="dxa"/>
          </w:tcPr>
          <w:p w:rsidR="0064674F" w:rsidRPr="00115ED8" w:rsidRDefault="009B50AD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Григорьев Максим Викторович</w:t>
            </w:r>
            <w:r w:rsidR="0064674F" w:rsidRPr="00115ED8">
              <w:rPr>
                <w:bCs/>
                <w:sz w:val="26"/>
                <w:szCs w:val="26"/>
              </w:rPr>
              <w:t>,</w:t>
            </w:r>
            <w:r w:rsidRPr="00115ED8">
              <w:rPr>
                <w:bCs/>
                <w:sz w:val="26"/>
                <w:szCs w:val="26"/>
              </w:rPr>
              <w:t xml:space="preserve"> директор, </w:t>
            </w:r>
          </w:p>
          <w:p w:rsidR="008D2A9B" w:rsidRPr="00115ED8" w:rsidRDefault="00BC23DB" w:rsidP="008230AA">
            <w:pPr>
              <w:pStyle w:val="Standard"/>
              <w:jc w:val="both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 xml:space="preserve">8 (4855) </w:t>
            </w:r>
            <w:r w:rsidR="009B50AD" w:rsidRPr="00115ED8">
              <w:rPr>
                <w:bCs/>
                <w:sz w:val="26"/>
                <w:szCs w:val="26"/>
              </w:rPr>
              <w:t>28-07-09</w:t>
            </w:r>
          </w:p>
        </w:tc>
      </w:tr>
      <w:tr w:rsidR="008D2A9B" w:rsidRPr="00B150C7" w:rsidTr="008A60CE">
        <w:tc>
          <w:tcPr>
            <w:tcW w:w="2798" w:type="dxa"/>
          </w:tcPr>
          <w:p w:rsidR="008D2A9B" w:rsidRPr="00115ED8" w:rsidRDefault="009B50AD" w:rsidP="0064674F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 w:rsidRPr="00115ED8">
              <w:rPr>
                <w:bCs/>
                <w:sz w:val="26"/>
                <w:szCs w:val="26"/>
              </w:rPr>
              <w:t>Элект</w:t>
            </w:r>
            <w:r w:rsidR="00104EC3" w:rsidRPr="00115ED8">
              <w:rPr>
                <w:bCs/>
                <w:sz w:val="26"/>
                <w:szCs w:val="26"/>
              </w:rPr>
              <w:t>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4625" w:type="dxa"/>
          </w:tcPr>
          <w:p w:rsidR="008D2A9B" w:rsidRPr="002633EC" w:rsidRDefault="000D1F52" w:rsidP="00B150C7">
            <w:pPr>
              <w:rPr>
                <w:bCs/>
                <w:sz w:val="26"/>
                <w:szCs w:val="26"/>
              </w:rPr>
            </w:pPr>
            <w:hyperlink r:id="rId9" w:history="1"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http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://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admrmr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index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php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administratsiya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upravlenie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apk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arkhitektury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zemelnykh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otnoshenij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munitsipalnye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programmy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/4655-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vtsp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fizicheskaya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kultura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i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sporta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v</w:t>
              </w:r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rybinskom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munitsipalnom</w:t>
              </w:r>
              <w:proofErr w:type="spellEnd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</w:rPr>
                <w:t>-</w:t>
              </w:r>
              <w:proofErr w:type="spellStart"/>
              <w:r w:rsidR="00B150C7" w:rsidRPr="0053773F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rajone</w:t>
              </w:r>
              <w:proofErr w:type="spellEnd"/>
            </w:hyperlink>
            <w:r w:rsidR="00460D9A">
              <w:rPr>
                <w:rStyle w:val="ad"/>
                <w:bCs/>
                <w:color w:val="auto"/>
                <w:sz w:val="26"/>
                <w:szCs w:val="26"/>
              </w:rPr>
              <w:t xml:space="preserve"> </w:t>
            </w:r>
            <w:r w:rsidR="00B150C7" w:rsidRPr="0053773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605" w:type="dxa"/>
          </w:tcPr>
          <w:p w:rsidR="008D2A9B" w:rsidRPr="002633EC" w:rsidRDefault="008D2A9B" w:rsidP="008230AA">
            <w:pPr>
              <w:pStyle w:val="Standard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174C8" w:rsidRDefault="00F174C8" w:rsidP="00DD5456">
      <w:pPr>
        <w:pStyle w:val="Standard"/>
        <w:jc w:val="center"/>
        <w:rPr>
          <w:bCs/>
          <w:sz w:val="26"/>
          <w:szCs w:val="26"/>
        </w:rPr>
      </w:pPr>
    </w:p>
    <w:p w:rsidR="00F174C8" w:rsidRDefault="00F174C8" w:rsidP="00DD5456">
      <w:pPr>
        <w:pStyle w:val="Standard"/>
        <w:jc w:val="center"/>
        <w:rPr>
          <w:bCs/>
          <w:sz w:val="26"/>
          <w:szCs w:val="26"/>
        </w:rPr>
      </w:pPr>
    </w:p>
    <w:p w:rsidR="00CB465E" w:rsidRDefault="00CB465E" w:rsidP="00DD5456">
      <w:pPr>
        <w:pStyle w:val="Standard"/>
        <w:jc w:val="center"/>
        <w:rPr>
          <w:bCs/>
          <w:sz w:val="26"/>
          <w:szCs w:val="26"/>
        </w:rPr>
      </w:pPr>
    </w:p>
    <w:p w:rsidR="002E761C" w:rsidRDefault="009E290F" w:rsidP="00DD5456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Общая потребность в ресурсах</w:t>
      </w:r>
    </w:p>
    <w:p w:rsidR="00DD5456" w:rsidRDefault="00DD5456" w:rsidP="00DD5456">
      <w:pPr>
        <w:pStyle w:val="Standard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5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1134"/>
        <w:gridCol w:w="993"/>
        <w:gridCol w:w="1134"/>
        <w:gridCol w:w="992"/>
        <w:gridCol w:w="992"/>
        <w:gridCol w:w="851"/>
      </w:tblGrid>
      <w:tr w:rsidR="002E761C" w:rsidRPr="00CB1345" w:rsidTr="000403CF">
        <w:trPr>
          <w:trHeight w:val="397"/>
        </w:trPr>
        <w:tc>
          <w:tcPr>
            <w:tcW w:w="1696" w:type="dxa"/>
            <w:vMerge w:val="restart"/>
          </w:tcPr>
          <w:p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64" w:type="dxa"/>
            <w:gridSpan w:val="8"/>
          </w:tcPr>
          <w:p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Объём финансирования, тыс. руб.</w:t>
            </w:r>
          </w:p>
        </w:tc>
      </w:tr>
      <w:tr w:rsidR="002E761C" w:rsidRPr="00CB1345" w:rsidTr="000403CF">
        <w:trPr>
          <w:trHeight w:val="128"/>
        </w:trPr>
        <w:tc>
          <w:tcPr>
            <w:tcW w:w="1696" w:type="dxa"/>
            <w:vMerge/>
          </w:tcPr>
          <w:p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7088" w:type="dxa"/>
            <w:gridSpan w:val="7"/>
          </w:tcPr>
          <w:p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в том числе по годам</w:t>
            </w:r>
          </w:p>
        </w:tc>
      </w:tr>
      <w:tr w:rsidR="000403CF" w:rsidRPr="00CB1345" w:rsidTr="000403CF">
        <w:trPr>
          <w:trHeight w:val="163"/>
        </w:trPr>
        <w:tc>
          <w:tcPr>
            <w:tcW w:w="169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2018</w:t>
            </w:r>
          </w:p>
        </w:tc>
        <w:tc>
          <w:tcPr>
            <w:tcW w:w="993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</w:tr>
      <w:tr w:rsidR="000403CF" w:rsidRPr="00CB1345" w:rsidTr="000403CF">
        <w:trPr>
          <w:trHeight w:val="163"/>
        </w:trPr>
        <w:tc>
          <w:tcPr>
            <w:tcW w:w="169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69398,0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8575,8</w:t>
            </w: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12073,5</w:t>
            </w:r>
          </w:p>
        </w:tc>
        <w:tc>
          <w:tcPr>
            <w:tcW w:w="993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12758,8</w:t>
            </w: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11875,9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11754,0</w:t>
            </w:r>
          </w:p>
        </w:tc>
        <w:tc>
          <w:tcPr>
            <w:tcW w:w="992" w:type="dxa"/>
          </w:tcPr>
          <w:p w:rsidR="000403CF" w:rsidRPr="00CB1345" w:rsidRDefault="003552BA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7537,0</w:t>
            </w:r>
          </w:p>
        </w:tc>
        <w:tc>
          <w:tcPr>
            <w:tcW w:w="851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4823,0</w:t>
            </w:r>
          </w:p>
        </w:tc>
      </w:tr>
      <w:tr w:rsidR="000403CF" w:rsidRPr="00CB1345" w:rsidTr="000403CF">
        <w:trPr>
          <w:trHeight w:val="105"/>
        </w:trPr>
        <w:tc>
          <w:tcPr>
            <w:tcW w:w="169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4761,4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993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3000,0</w:t>
            </w: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1461,4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  <w:tr w:rsidR="000403CF" w:rsidRPr="00CB1345" w:rsidTr="000403CF">
        <w:trPr>
          <w:trHeight w:val="105"/>
        </w:trPr>
        <w:tc>
          <w:tcPr>
            <w:tcW w:w="169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БП</w:t>
            </w:r>
          </w:p>
        </w:tc>
        <w:tc>
          <w:tcPr>
            <w:tcW w:w="127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3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  <w:tr w:rsidR="000403CF" w:rsidRPr="00CB1345" w:rsidTr="000403CF">
        <w:trPr>
          <w:trHeight w:val="277"/>
        </w:trPr>
        <w:tc>
          <w:tcPr>
            <w:tcW w:w="169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Итого по ВЦП</w:t>
            </w:r>
          </w:p>
        </w:tc>
        <w:tc>
          <w:tcPr>
            <w:tcW w:w="1276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74519,4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8575,8</w:t>
            </w: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 w:rsidRPr="00CB1345">
              <w:rPr>
                <w:bCs/>
                <w:sz w:val="22"/>
                <w:szCs w:val="22"/>
              </w:rPr>
              <w:t>12493,5</w:t>
            </w:r>
          </w:p>
        </w:tc>
        <w:tc>
          <w:tcPr>
            <w:tcW w:w="993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15878,8</w:t>
            </w:r>
          </w:p>
        </w:tc>
        <w:tc>
          <w:tcPr>
            <w:tcW w:w="1134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13457,3</w:t>
            </w:r>
          </w:p>
        </w:tc>
        <w:tc>
          <w:tcPr>
            <w:tcW w:w="992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11754,0</w:t>
            </w:r>
          </w:p>
        </w:tc>
        <w:tc>
          <w:tcPr>
            <w:tcW w:w="992" w:type="dxa"/>
          </w:tcPr>
          <w:p w:rsidR="000403CF" w:rsidRPr="00CB1345" w:rsidRDefault="003552BA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7537,0</w:t>
            </w:r>
          </w:p>
        </w:tc>
        <w:tc>
          <w:tcPr>
            <w:tcW w:w="851" w:type="dxa"/>
          </w:tcPr>
          <w:p w:rsidR="000403CF" w:rsidRPr="00CB1345" w:rsidRDefault="000403CF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4823,0</w:t>
            </w:r>
          </w:p>
        </w:tc>
      </w:tr>
      <w:tr w:rsidR="002E761C" w:rsidRPr="00CB1345" w:rsidTr="000403CF">
        <w:trPr>
          <w:trHeight w:val="62"/>
        </w:trPr>
        <w:tc>
          <w:tcPr>
            <w:tcW w:w="6091" w:type="dxa"/>
            <w:gridSpan w:val="5"/>
            <w:tcBorders>
              <w:left w:val="nil"/>
              <w:bottom w:val="nil"/>
              <w:right w:val="nil"/>
            </w:tcBorders>
          </w:tcPr>
          <w:p w:rsidR="002E761C" w:rsidRPr="00CB1345" w:rsidRDefault="002E761C" w:rsidP="000403CF">
            <w:pPr>
              <w:pStyle w:val="Standard"/>
              <w:rPr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nil"/>
              <w:right w:val="nil"/>
            </w:tcBorders>
          </w:tcPr>
          <w:p w:rsidR="002E761C" w:rsidRPr="00CB1345" w:rsidRDefault="002E761C" w:rsidP="000403CF">
            <w:pPr>
              <w:pStyle w:val="Standard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27DB2" w:rsidRPr="00115ED8" w:rsidRDefault="00827DB2" w:rsidP="00827DB2">
      <w:pPr>
        <w:pStyle w:val="Standard"/>
        <w:ind w:left="360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>Краткое описание текущей ситуации</w:t>
      </w:r>
    </w:p>
    <w:p w:rsidR="00827DB2" w:rsidRPr="00115ED8" w:rsidRDefault="00827DB2" w:rsidP="00827DB2">
      <w:pPr>
        <w:pStyle w:val="Standard"/>
        <w:rPr>
          <w:bCs/>
          <w:sz w:val="26"/>
          <w:szCs w:val="26"/>
        </w:rPr>
      </w:pP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Развитие физической культуры и спорта является одним из актуальных направлений социальной политики администрации Рыбинского муниципального района. По состоянию на 2017 год в районе имеется 62 спортивных сооружения </w:t>
      </w:r>
      <w:r w:rsidR="00375C39">
        <w:rPr>
          <w:sz w:val="26"/>
          <w:szCs w:val="26"/>
        </w:rPr>
        <w:t xml:space="preserve">            </w:t>
      </w:r>
      <w:r w:rsidRPr="00115ED8">
        <w:rPr>
          <w:sz w:val="26"/>
          <w:szCs w:val="26"/>
        </w:rPr>
        <w:t>с единовременной пропускной способностью 1 563 человека, из них: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плоскостные спортивные сооружения - 32; в том числе: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поля (футбольные) - 7;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спортивные залы - 17;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В районе работает муниципальное учреждение «Спортивная школа Рыбинского муниципального района» с 11 отделениями по видам спорта. 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Общая численность занимающихся физической культурой и спортом </w:t>
      </w:r>
      <w:r w:rsidR="00375C39">
        <w:rPr>
          <w:sz w:val="26"/>
          <w:szCs w:val="26"/>
        </w:rPr>
        <w:t xml:space="preserve">                   </w:t>
      </w:r>
      <w:r w:rsidRPr="00115ED8">
        <w:rPr>
          <w:sz w:val="26"/>
          <w:szCs w:val="26"/>
        </w:rPr>
        <w:t>в Рыбинском муниципальном районе 4118 человек, что составляет 15% от общей численности населения Рыбинского муниципального района, в том числе: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общеобразовательных учреждениях - 1 308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дополнительного образования детей - 901человек;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дошкольных образовательных учреждениях - 704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среднего профессионального образования 29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в учреждениях и организациях по месту жительства 1 176 человек.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 xml:space="preserve">В Рыбинском муниципальном районе работают 70 штатных работников 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>по физической культуре, из них: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учителей физической культуры общеобразовательных учреждений - </w:t>
      </w:r>
      <w:r w:rsidR="00375C39">
        <w:rPr>
          <w:sz w:val="26"/>
          <w:szCs w:val="26"/>
        </w:rPr>
        <w:t xml:space="preserve">   </w:t>
      </w:r>
      <w:r w:rsidRPr="00115ED8">
        <w:rPr>
          <w:sz w:val="26"/>
          <w:szCs w:val="26"/>
        </w:rPr>
        <w:t>21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дошкольных образовательных учреждений -11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по месту жительства -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 xml:space="preserve"> 14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учителей учреждений среднего профессионального образования -</w:t>
      </w:r>
      <w:r w:rsidR="00375C39">
        <w:rPr>
          <w:sz w:val="26"/>
          <w:szCs w:val="26"/>
        </w:rPr>
        <w:t xml:space="preserve">           </w:t>
      </w:r>
      <w:r w:rsidRPr="00115ED8">
        <w:rPr>
          <w:sz w:val="26"/>
          <w:szCs w:val="26"/>
        </w:rPr>
        <w:t xml:space="preserve"> 1 человек;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работников физической культуры и спорта учреждений дополнительного образования - 22 человека;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работников органов  управления физической культурой и спортом </w:t>
      </w:r>
      <w:r w:rsidR="00375C39">
        <w:rPr>
          <w:sz w:val="26"/>
          <w:szCs w:val="26"/>
        </w:rPr>
        <w:t>–</w:t>
      </w:r>
      <w:r w:rsidRPr="00115ED8">
        <w:rPr>
          <w:sz w:val="26"/>
          <w:szCs w:val="26"/>
        </w:rPr>
        <w:t xml:space="preserve"> </w:t>
      </w:r>
      <w:r w:rsidR="00375C39">
        <w:rPr>
          <w:sz w:val="26"/>
          <w:szCs w:val="26"/>
        </w:rPr>
        <w:t xml:space="preserve">         </w:t>
      </w:r>
      <w:r w:rsidRPr="00115ED8">
        <w:rPr>
          <w:sz w:val="26"/>
          <w:szCs w:val="26"/>
        </w:rPr>
        <w:t>1</w:t>
      </w:r>
      <w:r w:rsidR="00375C39">
        <w:rPr>
          <w:sz w:val="26"/>
          <w:szCs w:val="26"/>
        </w:rPr>
        <w:t xml:space="preserve"> </w:t>
      </w:r>
      <w:r w:rsidRPr="00115ED8">
        <w:rPr>
          <w:sz w:val="26"/>
          <w:szCs w:val="26"/>
        </w:rPr>
        <w:t>человек.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Традиционно ежегодно проводятся следующие мероприятия: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трудящихся Рыбинского муниципального района;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Спартакиада школьников Рыбинского муниципального района;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lastRenderedPageBreak/>
        <w:t>-</w:t>
      </w:r>
      <w:r w:rsidRPr="00115ED8">
        <w:rPr>
          <w:sz w:val="26"/>
          <w:szCs w:val="26"/>
        </w:rPr>
        <w:tab/>
        <w:t xml:space="preserve">Чемпионат города Рыбинска и Рыбинского муниципального района </w:t>
      </w:r>
      <w:r w:rsidR="00375C39">
        <w:rPr>
          <w:sz w:val="26"/>
          <w:szCs w:val="26"/>
        </w:rPr>
        <w:t xml:space="preserve">      </w:t>
      </w:r>
      <w:r w:rsidRPr="00115ED8">
        <w:rPr>
          <w:sz w:val="26"/>
          <w:szCs w:val="26"/>
        </w:rPr>
        <w:t>по мини-футболу и футболу среди детей и юношей;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Чемпионат и Кубок Рыбинского муниципального района </w:t>
      </w:r>
      <w:r w:rsidR="00375C39">
        <w:rPr>
          <w:sz w:val="26"/>
          <w:szCs w:val="26"/>
        </w:rPr>
        <w:t xml:space="preserve">                             </w:t>
      </w:r>
      <w:r w:rsidRPr="00115ED8">
        <w:rPr>
          <w:sz w:val="26"/>
          <w:szCs w:val="26"/>
        </w:rPr>
        <w:t>по мини-футболу и футболу среди взрослых команд.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В настоящее время существуют ряд проблем, влияющих на развитие физической культуры и спорта в районе, требующих программного решения: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привлечение населения к регулярным занятиям физической культурой и спортом (к 2019 году удельный вес населения Рыбинского муниципального района, регулярно занимающихся физической культурой и спортом, должен достичь 18% от общей численности населения Рыбинского муниципального района);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несоответствие уровня материально-технической базы </w:t>
      </w:r>
      <w:r w:rsidR="00375C39">
        <w:rPr>
          <w:sz w:val="26"/>
          <w:szCs w:val="26"/>
        </w:rPr>
        <w:t xml:space="preserve">                                     </w:t>
      </w:r>
      <w:r w:rsidRPr="00115ED8">
        <w:rPr>
          <w:sz w:val="26"/>
          <w:szCs w:val="26"/>
        </w:rPr>
        <w:t>и инфраструктуры физической культуры и спорта задачам развития массового спорта в районе (низкий процент обеспеченности спортивными сооружениями);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недостаточное количество профессиональных тренерских кадров;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недостаточный уровень пропаганды физической культуры и спорта, </w:t>
      </w:r>
      <w:r w:rsidR="00375C39">
        <w:rPr>
          <w:sz w:val="26"/>
          <w:szCs w:val="26"/>
        </w:rPr>
        <w:t xml:space="preserve">   </w:t>
      </w:r>
      <w:r w:rsidRPr="00115ED8">
        <w:rPr>
          <w:sz w:val="26"/>
          <w:szCs w:val="26"/>
        </w:rPr>
        <w:t>как составляющей здорового образа жизни.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Реализация Программы будет являться очередным этапом в решении указанных проблем.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Можно выделить следующие основные преимущества программного метода: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комплексный подход к решению проблемы;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распределение полномочий и ответственности;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планирование и мониторинг результатов реализации Программы.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Основные программные мероприятия связаны с развитием массового спорта, включая: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развитие физической культуры и спорта по месту жительства;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организация и пропаганда физической культуры и спорта;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>финансирование развития и модернизацию спортивной инфраструктуры;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-</w:t>
      </w:r>
      <w:r w:rsidRPr="00115ED8">
        <w:rPr>
          <w:sz w:val="26"/>
          <w:szCs w:val="26"/>
        </w:rPr>
        <w:tab/>
        <w:t xml:space="preserve">развитие спорта высших достижений и совершенствование подготовки спортивного резерва. </w:t>
      </w:r>
    </w:p>
    <w:p w:rsidR="00827DB2" w:rsidRPr="00115ED8" w:rsidRDefault="00827DB2" w:rsidP="00827DB2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sz w:val="26"/>
          <w:szCs w:val="26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8A41C1" w:rsidRPr="00115ED8" w:rsidRDefault="008A41C1" w:rsidP="0064674F">
      <w:pPr>
        <w:pStyle w:val="Standard"/>
        <w:ind w:left="360"/>
        <w:jc w:val="center"/>
        <w:rPr>
          <w:bCs/>
          <w:sz w:val="26"/>
          <w:szCs w:val="26"/>
        </w:rPr>
      </w:pPr>
    </w:p>
    <w:p w:rsidR="000403CF" w:rsidRDefault="000403CF" w:rsidP="009E290F">
      <w:pPr>
        <w:pStyle w:val="Standard"/>
        <w:jc w:val="center"/>
        <w:rPr>
          <w:bCs/>
          <w:sz w:val="26"/>
          <w:szCs w:val="26"/>
        </w:rPr>
      </w:pPr>
    </w:p>
    <w:p w:rsidR="000403CF" w:rsidRDefault="000403CF" w:rsidP="009E290F">
      <w:pPr>
        <w:pStyle w:val="Standard"/>
        <w:jc w:val="center"/>
        <w:rPr>
          <w:bCs/>
          <w:sz w:val="26"/>
          <w:szCs w:val="26"/>
        </w:rPr>
      </w:pPr>
    </w:p>
    <w:p w:rsidR="000403CF" w:rsidRDefault="000403CF" w:rsidP="009E290F">
      <w:pPr>
        <w:pStyle w:val="Standard"/>
        <w:jc w:val="center"/>
        <w:rPr>
          <w:bCs/>
          <w:sz w:val="26"/>
          <w:szCs w:val="26"/>
        </w:rPr>
      </w:pPr>
    </w:p>
    <w:p w:rsidR="000403CF" w:rsidRDefault="000403CF" w:rsidP="009E290F">
      <w:pPr>
        <w:pStyle w:val="Standard"/>
        <w:jc w:val="center"/>
        <w:rPr>
          <w:bCs/>
          <w:sz w:val="26"/>
          <w:szCs w:val="26"/>
        </w:rPr>
      </w:pPr>
    </w:p>
    <w:p w:rsidR="000403CF" w:rsidRDefault="000403CF" w:rsidP="009E290F">
      <w:pPr>
        <w:pStyle w:val="Standard"/>
        <w:jc w:val="center"/>
        <w:rPr>
          <w:bCs/>
          <w:sz w:val="26"/>
          <w:szCs w:val="26"/>
        </w:rPr>
      </w:pPr>
    </w:p>
    <w:p w:rsidR="000403CF" w:rsidRDefault="000403CF" w:rsidP="009E290F">
      <w:pPr>
        <w:pStyle w:val="Standard"/>
        <w:jc w:val="center"/>
        <w:rPr>
          <w:bCs/>
          <w:sz w:val="26"/>
          <w:szCs w:val="26"/>
        </w:rPr>
        <w:sectPr w:rsidR="000403CF" w:rsidSect="00115ED8">
          <w:footerReference w:type="even" r:id="rId10"/>
          <w:footerReference w:type="default" r:id="rId11"/>
          <w:pgSz w:w="11905" w:h="16837"/>
          <w:pgMar w:top="1134" w:right="706" w:bottom="1134" w:left="1843" w:header="720" w:footer="720" w:gutter="0"/>
          <w:cols w:space="720"/>
          <w:docGrid w:linePitch="326"/>
        </w:sectPr>
      </w:pPr>
    </w:p>
    <w:p w:rsidR="009A5E29" w:rsidRDefault="009A5E29" w:rsidP="009E290F">
      <w:pPr>
        <w:pStyle w:val="Standard"/>
        <w:jc w:val="center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lastRenderedPageBreak/>
        <w:t>Цель ВЦП</w:t>
      </w:r>
    </w:p>
    <w:p w:rsidR="00DD5456" w:rsidRPr="00115ED8" w:rsidRDefault="00DD5456" w:rsidP="009E290F">
      <w:pPr>
        <w:pStyle w:val="Standard"/>
        <w:jc w:val="center"/>
        <w:rPr>
          <w:bCs/>
          <w:sz w:val="26"/>
          <w:szCs w:val="26"/>
        </w:rPr>
      </w:pPr>
    </w:p>
    <w:p w:rsidR="008A60CE" w:rsidRDefault="009A5E29" w:rsidP="00326F40">
      <w:pPr>
        <w:pStyle w:val="ac"/>
        <w:shd w:val="clear" w:color="auto" w:fill="FFFFFF"/>
        <w:spacing w:before="0" w:beforeAutospacing="0" w:after="0" w:afterAutospacing="0"/>
        <w:ind w:firstLine="709"/>
        <w:rPr>
          <w:sz w:val="26"/>
          <w:szCs w:val="26"/>
          <w:bdr w:val="none" w:sz="0" w:space="0" w:color="auto" w:frame="1"/>
        </w:rPr>
      </w:pPr>
      <w:r w:rsidRPr="00115ED8">
        <w:rPr>
          <w:sz w:val="26"/>
          <w:szCs w:val="26"/>
        </w:rPr>
        <w:t>Целью ВЦП является:</w:t>
      </w:r>
      <w:r w:rsidRPr="00115ED8">
        <w:rPr>
          <w:sz w:val="26"/>
          <w:szCs w:val="26"/>
          <w:bdr w:val="none" w:sz="0" w:space="0" w:color="auto" w:frame="1"/>
        </w:rPr>
        <w:t xml:space="preserve"> Организация и развитие физической культуры и спорта в Рыбинском муниципальном районе путем оказания муниципальных услуг, выполнения муниципальных работ в соответствии с действующим законодательством.</w:t>
      </w:r>
    </w:p>
    <w:p w:rsidR="00DD5456" w:rsidRPr="00115ED8" w:rsidRDefault="00DD5456" w:rsidP="008A60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25"/>
        <w:gridCol w:w="1275"/>
        <w:gridCol w:w="1134"/>
        <w:gridCol w:w="1094"/>
        <w:gridCol w:w="1276"/>
        <w:gridCol w:w="1134"/>
        <w:gridCol w:w="1134"/>
        <w:gridCol w:w="1134"/>
        <w:gridCol w:w="1276"/>
        <w:gridCol w:w="1134"/>
      </w:tblGrid>
      <w:tr w:rsidR="0031027F" w:rsidRPr="00C0722D" w:rsidTr="008A275B">
        <w:trPr>
          <w:trHeight w:val="291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№</w:t>
            </w:r>
          </w:p>
        </w:tc>
        <w:tc>
          <w:tcPr>
            <w:tcW w:w="12616" w:type="dxa"/>
            <w:gridSpan w:val="10"/>
            <w:tcBorders>
              <w:right w:val="single" w:sz="4" w:space="0" w:color="auto"/>
            </w:tcBorders>
          </w:tcPr>
          <w:p w:rsidR="0031027F" w:rsidRPr="00C0722D" w:rsidRDefault="0031027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Показатели цели</w:t>
            </w:r>
          </w:p>
        </w:tc>
      </w:tr>
      <w:tr w:rsidR="00B150C7" w:rsidRPr="00C0722D" w:rsidTr="008A275B">
        <w:tblPrEx>
          <w:tblLook w:val="04A0" w:firstRow="1" w:lastRow="0" w:firstColumn="1" w:lastColumn="0" w:noHBand="0" w:noVBand="1"/>
        </w:tblPrEx>
        <w:trPr>
          <w:trHeight w:val="327"/>
          <w:jc w:val="center"/>
        </w:trPr>
        <w:tc>
          <w:tcPr>
            <w:tcW w:w="704" w:type="dxa"/>
            <w:vMerge/>
            <w:shd w:val="clear" w:color="auto" w:fill="auto"/>
          </w:tcPr>
          <w:p w:rsidR="00B150C7" w:rsidRPr="00C0722D" w:rsidRDefault="00B150C7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vMerge w:val="restart"/>
          </w:tcPr>
          <w:p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150C7" w:rsidRPr="00C0722D" w:rsidRDefault="00B150C7" w:rsidP="006E2732">
            <w:pPr>
              <w:pStyle w:val="Standard"/>
              <w:tabs>
                <w:tab w:val="left" w:pos="14040"/>
              </w:tabs>
              <w:snapToGrid w:val="0"/>
              <w:ind w:left="-108" w:right="-11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Базовое значение</w:t>
            </w:r>
          </w:p>
          <w:p w:rsidR="00B150C7" w:rsidRPr="00C0722D" w:rsidRDefault="00B150C7" w:rsidP="00151C9C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2016 год</w:t>
            </w:r>
          </w:p>
        </w:tc>
        <w:tc>
          <w:tcPr>
            <w:tcW w:w="8182" w:type="dxa"/>
            <w:gridSpan w:val="7"/>
          </w:tcPr>
          <w:p w:rsidR="00B150C7" w:rsidRPr="00C0722D" w:rsidRDefault="00B150C7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Планируемое значение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230"/>
          <w:jc w:val="center"/>
        </w:trPr>
        <w:tc>
          <w:tcPr>
            <w:tcW w:w="704" w:type="dxa"/>
            <w:vMerge/>
            <w:shd w:val="clear" w:color="auto" w:fill="auto"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vMerge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286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2025" w:type="dxa"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403CF" w:rsidRPr="00C0722D" w:rsidRDefault="000403CF" w:rsidP="007679AE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403CF" w:rsidRPr="00C0722D" w:rsidRDefault="000403CF" w:rsidP="0031027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403CF" w:rsidRPr="00C0722D" w:rsidRDefault="000403CF" w:rsidP="006E2732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836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Количество спортивных и спортивно-оздоровительных  групп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35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4120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4320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1392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33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842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лиц прошедших обучение по программам спортивной подготовки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579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579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1114"/>
          <w:jc w:val="center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25" w:type="dxa"/>
            <w:tcBorders>
              <w:top w:val="nil"/>
            </w:tcBorders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спортсменов-разрядников в общем количестве лиц, занимающихся в системе МУ «СШ РМР»</w:t>
            </w:r>
          </w:p>
        </w:tc>
        <w:tc>
          <w:tcPr>
            <w:tcW w:w="1275" w:type="dxa"/>
            <w:tcBorders>
              <w:top w:val="nil"/>
            </w:tcBorders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nil"/>
            </w:tcBorders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</w:t>
            </w:r>
          </w:p>
        </w:tc>
        <w:tc>
          <w:tcPr>
            <w:tcW w:w="1094" w:type="dxa"/>
            <w:tcBorders>
              <w:top w:val="nil"/>
            </w:tcBorders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</w:tcBorders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C0722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403CF" w:rsidRPr="00021533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0403CF" w:rsidRPr="00021533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403CF" w:rsidRPr="00021533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1114"/>
          <w:jc w:val="center"/>
        </w:trPr>
        <w:tc>
          <w:tcPr>
            <w:tcW w:w="704" w:type="dxa"/>
            <w:tcBorders>
              <w:top w:val="nil"/>
            </w:tcBorders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25" w:type="dxa"/>
            <w:tcBorders>
              <w:top w:val="nil"/>
            </w:tcBorders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систематически занимающихся физической культурой и спортом, в общей численности населения РМР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  <w:highlight w:val="yellow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C0722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Доля населения Рыбинского района, выполнивших нормативы 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из них учащихся и студентов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населения РМР занятого в экономике, занимающегося физической культурой и спортом, в общей численности населения занятого в экономике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Доля обучающихся и студентов, систематически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занимающихся физической культурой и спортом, в общей численности учащихся и студентов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лиц с ограниченными возможностями здоровья и инвалидов систематически занимающихся физической культурой и спортом, в обще численности указанной категории населения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в том числе для лиц с ограниченными возможностями здоровья, инвалидов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Доля граждан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Количество созданных высокопроизводительных рабочих мест в организациях осуществляющих физкультурно-спортивную работу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</w:t>
            </w: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я условий для развития массового спорта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403CF" w:rsidRPr="00C0722D" w:rsidRDefault="000403CF" w:rsidP="000403CF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0403CF" w:rsidRPr="00C0722D" w:rsidTr="003552BA">
        <w:tblPrEx>
          <w:tblLook w:val="04A0" w:firstRow="1" w:lastRow="0" w:firstColumn="1" w:lastColumn="0" w:noHBand="0" w:noVBand="1"/>
        </w:tblPrEx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02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C0722D">
              <w:rPr>
                <w:rFonts w:eastAsia="Calibri"/>
                <w:kern w:val="0"/>
                <w:sz w:val="22"/>
                <w:szCs w:val="22"/>
                <w:lang w:eastAsia="en-US"/>
              </w:rPr>
              <w:t>Эффективность использования существующих объектов спорта</w:t>
            </w:r>
          </w:p>
        </w:tc>
        <w:tc>
          <w:tcPr>
            <w:tcW w:w="1275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09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0403CF" w:rsidRPr="00C0722D" w:rsidRDefault="000403CF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 w:rsidRPr="00C0722D"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</w:tcPr>
          <w:p w:rsidR="000403CF" w:rsidRPr="00C0722D" w:rsidRDefault="008A275B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3CF" w:rsidRPr="00C0722D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</w:tcPr>
          <w:p w:rsidR="000403CF" w:rsidRPr="00C0722D" w:rsidRDefault="008A275B" w:rsidP="00021533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3CF" w:rsidRPr="00C0722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0403CF" w:rsidRPr="00C0722D" w:rsidRDefault="008A275B" w:rsidP="000403CF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03CF">
              <w:rPr>
                <w:sz w:val="22"/>
                <w:szCs w:val="22"/>
              </w:rPr>
              <w:t>00</w:t>
            </w:r>
          </w:p>
        </w:tc>
      </w:tr>
    </w:tbl>
    <w:p w:rsidR="00C42643" w:rsidRPr="00115ED8" w:rsidRDefault="00C42643" w:rsidP="002801B2">
      <w:pPr>
        <w:pStyle w:val="9"/>
        <w:jc w:val="both"/>
        <w:rPr>
          <w:sz w:val="26"/>
          <w:szCs w:val="26"/>
        </w:rPr>
      </w:pPr>
    </w:p>
    <w:p w:rsidR="002E7674" w:rsidRDefault="002E7674" w:rsidP="00151C9C">
      <w:pPr>
        <w:pStyle w:val="Standard"/>
        <w:ind w:left="720"/>
        <w:jc w:val="center"/>
        <w:rPr>
          <w:sz w:val="26"/>
          <w:szCs w:val="26"/>
        </w:rPr>
      </w:pPr>
    </w:p>
    <w:p w:rsidR="002E7674" w:rsidRDefault="002E7674" w:rsidP="00151C9C">
      <w:pPr>
        <w:pStyle w:val="Standard"/>
        <w:ind w:left="720"/>
        <w:jc w:val="center"/>
        <w:rPr>
          <w:sz w:val="26"/>
          <w:szCs w:val="26"/>
        </w:rPr>
      </w:pPr>
    </w:p>
    <w:p w:rsidR="002E7674" w:rsidRDefault="002E7674" w:rsidP="00151C9C">
      <w:pPr>
        <w:pStyle w:val="Standard"/>
        <w:ind w:left="720"/>
        <w:jc w:val="center"/>
        <w:rPr>
          <w:sz w:val="26"/>
          <w:szCs w:val="26"/>
        </w:rPr>
      </w:pPr>
    </w:p>
    <w:p w:rsidR="0097279C" w:rsidRDefault="0032731F" w:rsidP="00151C9C">
      <w:pPr>
        <w:pStyle w:val="Standard"/>
        <w:ind w:left="720"/>
        <w:jc w:val="center"/>
        <w:rPr>
          <w:sz w:val="26"/>
          <w:szCs w:val="26"/>
        </w:rPr>
      </w:pPr>
      <w:r w:rsidRPr="00115ED8">
        <w:rPr>
          <w:sz w:val="26"/>
          <w:szCs w:val="26"/>
        </w:rPr>
        <w:t>Задачи и результаты, мероприятия ВЦП</w:t>
      </w:r>
    </w:p>
    <w:p w:rsidR="00DD5456" w:rsidRPr="00115ED8" w:rsidRDefault="00DD5456" w:rsidP="00151C9C">
      <w:pPr>
        <w:pStyle w:val="Standard"/>
        <w:ind w:left="72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57"/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693"/>
        <w:gridCol w:w="1417"/>
        <w:gridCol w:w="1134"/>
        <w:gridCol w:w="851"/>
        <w:gridCol w:w="850"/>
        <w:gridCol w:w="992"/>
        <w:gridCol w:w="993"/>
        <w:gridCol w:w="992"/>
        <w:gridCol w:w="1136"/>
        <w:gridCol w:w="1234"/>
        <w:gridCol w:w="42"/>
        <w:gridCol w:w="1417"/>
        <w:gridCol w:w="144"/>
      </w:tblGrid>
      <w:tr w:rsidR="0031027F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  <w:lang w:val="en-US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задачи, результата, мероприятия</w:t>
            </w:r>
          </w:p>
          <w:p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Вид бюджетного ассигнования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1027F" w:rsidRPr="00021533" w:rsidRDefault="0031027F" w:rsidP="00811378">
            <w:pPr>
              <w:autoSpaceDE w:val="0"/>
              <w:ind w:left="5" w:right="5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Значение результата, объём финансирования мероприятия</w:t>
            </w:r>
          </w:p>
        </w:tc>
      </w:tr>
      <w:tr w:rsidR="008A275B" w:rsidRPr="00021533" w:rsidTr="00811378">
        <w:trPr>
          <w:gridAfter w:val="1"/>
          <w:wAfter w:w="143" w:type="dxa"/>
          <w:trHeight w:val="658"/>
        </w:trPr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2017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2018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2019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2020 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2021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год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8A275B" w:rsidRPr="00021533" w:rsidTr="00811378">
        <w:trPr>
          <w:gridAfter w:val="1"/>
          <w:wAfter w:w="143" w:type="dxa"/>
          <w:trHeight w:val="259"/>
        </w:trPr>
        <w:tc>
          <w:tcPr>
            <w:tcW w:w="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8A275B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Задача 1</w:t>
            </w:r>
            <w:r w:rsidRPr="00021533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.</w:t>
            </w:r>
            <w:r w:rsidRPr="00021533">
              <w:rPr>
                <w:sz w:val="22"/>
                <w:szCs w:val="22"/>
              </w:rPr>
              <w:t xml:space="preserve"> Развитие физической культуры и спорта среди различных групп населения района</w:t>
            </w:r>
          </w:p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ОБ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1197,3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11845,7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11725,7</w:t>
            </w:r>
          </w:p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11571,6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11451,6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11636,6</w:t>
            </w:r>
          </w:p>
          <w:p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11516,6</w:t>
            </w:r>
          </w:p>
          <w:p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11527.8</w:t>
            </w:r>
          </w:p>
          <w:p w:rsidR="008A275B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11527.8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7391.8</w:t>
            </w:r>
          </w:p>
          <w:p w:rsidR="008A275B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7391.8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4730.1</w:t>
            </w:r>
          </w:p>
          <w:p w:rsidR="00811378" w:rsidRPr="00811378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4730.1</w:t>
            </w:r>
          </w:p>
        </w:tc>
      </w:tr>
      <w:tr w:rsidR="008A275B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Результаты: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275B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Количество 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3552BA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</w:tr>
      <w:tr w:rsidR="008A275B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sz w:val="22"/>
                <w:szCs w:val="22"/>
              </w:rPr>
              <w:t>Количество спортивно-оздоровительных групп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3552BA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8A275B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4320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4520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3552BA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4520</w:t>
            </w:r>
          </w:p>
        </w:tc>
      </w:tr>
      <w:tr w:rsidR="008A275B" w:rsidRPr="00021533" w:rsidTr="00811378">
        <w:trPr>
          <w:gridAfter w:val="1"/>
          <w:wAfter w:w="143" w:type="dxa"/>
          <w:trHeight w:val="1504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Количество участий в муниципальных, региональных, межрегиональных, спортивно-массовых и физкультурно-оздоровительных мероприятиях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75B" w:rsidRPr="00021533" w:rsidRDefault="003552BA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8A275B" w:rsidRPr="00021533" w:rsidTr="00811378">
        <w:trPr>
          <w:gridAfter w:val="1"/>
          <w:wAfter w:w="143" w:type="dxa"/>
          <w:trHeight w:val="245"/>
        </w:trPr>
        <w:tc>
          <w:tcPr>
            <w:tcW w:w="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Количество мероприятий по выполнению нормативов испытаний (тестов) комплекса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3552BA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8A275B" w:rsidRPr="00021533" w:rsidTr="00811378">
        <w:trPr>
          <w:gridAfter w:val="1"/>
          <w:wAfter w:w="143" w:type="dxa"/>
          <w:trHeight w:val="245"/>
        </w:trPr>
        <w:tc>
          <w:tcPr>
            <w:tcW w:w="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4212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455656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4212</w:t>
            </w:r>
          </w:p>
        </w:tc>
      </w:tr>
      <w:tr w:rsidR="008A275B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275B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Организация и проведение районных, спортивно-массовых и физкультурно-оздоровительных мероприятий. 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21533">
              <w:rPr>
                <w:rFonts w:cs="Times New Roman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ind w:left="-59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1197,3</w:t>
            </w:r>
          </w:p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1197,3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1033,3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913,3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1084,0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964</w:t>
            </w:r>
            <w:r w:rsidRPr="00021533">
              <w:rPr>
                <w:rFonts w:cs="Times New Roman"/>
                <w:sz w:val="22"/>
                <w:szCs w:val="22"/>
              </w:rPr>
              <w:t>,0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1083,6</w:t>
            </w:r>
          </w:p>
          <w:p w:rsidR="008A275B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963,6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811378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963.6</w:t>
            </w:r>
          </w:p>
          <w:p w:rsidR="008A275B" w:rsidRPr="00811378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963.6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618,0</w:t>
            </w:r>
          </w:p>
          <w:p w:rsidR="008A275B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618,0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395,5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395,5</w:t>
            </w:r>
          </w:p>
        </w:tc>
      </w:tr>
      <w:tr w:rsidR="008A275B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Организация и проведение спортивно-оздоровительной работы 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lastRenderedPageBreak/>
              <w:t>среди различных групп населения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21533">
              <w:rPr>
                <w:rFonts w:cs="Times New Roman"/>
                <w:sz w:val="22"/>
                <w:szCs w:val="22"/>
              </w:rPr>
              <w:t>тыс</w:t>
            </w:r>
            <w:proofErr w:type="spellEnd"/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6755,1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6903,5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6934,3</w:t>
            </w:r>
          </w:p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811378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6852.8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4394,0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2811,7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275B" w:rsidRPr="00021533" w:rsidTr="00811378">
        <w:trPr>
          <w:gridAfter w:val="1"/>
          <w:wAfter w:w="143" w:type="dxa"/>
          <w:trHeight w:val="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1.2.3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Обеспечение доступа к объектам спорта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021533">
              <w:rPr>
                <w:rFonts w:cs="Times New Roman"/>
                <w:sz w:val="22"/>
                <w:szCs w:val="22"/>
              </w:rPr>
              <w:t>тыс</w:t>
            </w:r>
            <w:proofErr w:type="spellEnd"/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4057,3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3584,1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3618,7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811378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3711.4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2379,8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1522,9</w:t>
            </w:r>
          </w:p>
        </w:tc>
      </w:tr>
      <w:tr w:rsidR="008A275B" w:rsidRPr="00021533" w:rsidTr="00811378">
        <w:trPr>
          <w:gridAfter w:val="1"/>
          <w:wAfter w:w="143" w:type="dxa"/>
          <w:trHeight w:val="8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Задача 2.</w:t>
            </w:r>
            <w:r w:rsidRPr="000215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kern w:val="0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kern w:val="0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:rsidR="008A275B" w:rsidRPr="00021533" w:rsidRDefault="008A275B" w:rsidP="00811378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6911, 6911,7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191,8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191,8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179,3</w:t>
            </w:r>
          </w:p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181.2</w:t>
            </w:r>
          </w:p>
          <w:p w:rsidR="008A275B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181.2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  <w:p w:rsidR="00811378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8A275B" w:rsidRPr="00021533" w:rsidTr="00811378">
        <w:trPr>
          <w:gridAfter w:val="1"/>
          <w:wAfter w:w="143" w:type="dxa"/>
          <w:trHeight w:val="417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b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Результаты: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275B" w:rsidRPr="00021533" w:rsidTr="00811378">
        <w:trPr>
          <w:gridAfter w:val="1"/>
          <w:wAfter w:w="143" w:type="dxa"/>
          <w:trHeight w:val="37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455656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</w:tr>
      <w:tr w:rsidR="008A275B" w:rsidRPr="00021533" w:rsidTr="00811378">
        <w:trPr>
          <w:gridAfter w:val="1"/>
          <w:wAfter w:w="143" w:type="dxa"/>
          <w:trHeight w:val="373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A275B" w:rsidRPr="00021533" w:rsidTr="00811378">
        <w:trPr>
          <w:gridAfter w:val="1"/>
          <w:wAfter w:w="143" w:type="dxa"/>
          <w:trHeight w:val="8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2.2.1.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Осуществление подготовки спортивного резерва по видам спорта, включенным во Всероссийский реестр видов спорта;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6911,7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181.2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116,3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74,4</w:t>
            </w:r>
          </w:p>
        </w:tc>
      </w:tr>
      <w:tr w:rsidR="008A275B" w:rsidRPr="00021533" w:rsidTr="00811378">
        <w:trPr>
          <w:gridAfter w:val="1"/>
          <w:wAfter w:w="143" w:type="dxa"/>
          <w:trHeight w:val="81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2.2.2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Предоставление субсидии на исполнение муниципального социального заказа в сфере физической культуры и спорта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63,9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119,5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A275B" w:rsidRPr="00021533" w:rsidTr="00811378">
        <w:trPr>
          <w:gridAfter w:val="1"/>
          <w:wAfter w:w="143" w:type="dxa"/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21533">
              <w:rPr>
                <w:rFonts w:ascii="Times New Roman" w:hAnsi="Times New Roman" w:cs="Times New Roman"/>
                <w:sz w:val="22"/>
                <w:szCs w:val="22"/>
              </w:rPr>
              <w:t>Задача 3.</w:t>
            </w:r>
          </w:p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Укрепление и развитие материально-технической базы учреждения физической культуры и спорта РМР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Бюджетные ассигнования на </w:t>
            </w:r>
            <w:r w:rsidRPr="00021533">
              <w:rPr>
                <w:rFonts w:eastAsia="AppleMyungjo" w:cs="Times New Roman"/>
                <w:sz w:val="22"/>
                <w:szCs w:val="22"/>
                <w:lang w:eastAsia="en-US"/>
              </w:rPr>
              <w:t xml:space="preserve"> о</w:t>
            </w:r>
            <w:r w:rsidRPr="00021533">
              <w:rPr>
                <w:rFonts w:eastAsia="Calibri" w:cs="Times New Roman"/>
                <w:sz w:val="22"/>
                <w:szCs w:val="22"/>
                <w:lang w:eastAsia="en-US"/>
              </w:rPr>
              <w:t>казание</w:t>
            </w:r>
            <w:r w:rsidRPr="00021533">
              <w:rPr>
                <w:rFonts w:eastAsia="Calibri" w:cs="Times New Roman"/>
                <w:sz w:val="22"/>
                <w:szCs w:val="22"/>
              </w:rPr>
              <w:t xml:space="preserve"> муниципальных услуг (выполнение работ)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тысруб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всего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МБ 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466,8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466,8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472,3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172,3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4115,4</w:t>
            </w:r>
          </w:p>
          <w:p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1115,4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</w:t>
            </w:r>
            <w:r>
              <w:rPr>
                <w:sz w:val="22"/>
                <w:szCs w:val="22"/>
              </w:rPr>
              <w:t>,0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1641,4</w:t>
            </w:r>
          </w:p>
          <w:p w:rsidR="008A275B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8A275B">
              <w:rPr>
                <w:sz w:val="22"/>
                <w:szCs w:val="22"/>
              </w:rPr>
              <w:t>,0</w:t>
            </w:r>
          </w:p>
          <w:p w:rsidR="008A275B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8A275B">
              <w:rPr>
                <w:sz w:val="22"/>
                <w:szCs w:val="22"/>
              </w:rPr>
              <w:t>,0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  <w:p w:rsidR="008A275B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4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8A275B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21533">
              <w:rPr>
                <w:rFonts w:ascii="Times New Roman" w:hAnsi="Times New Roman" w:cs="Times New Roman"/>
                <w:sz w:val="22"/>
                <w:szCs w:val="22"/>
              </w:rPr>
              <w:t>Результаты: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ind w:left="372"/>
              <w:jc w:val="center"/>
              <w:rPr>
                <w:sz w:val="22"/>
                <w:szCs w:val="22"/>
              </w:rPr>
            </w:pPr>
          </w:p>
        </w:tc>
      </w:tr>
      <w:tr w:rsidR="008A275B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3.1.1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Количество учреждений физической культуры и спорта, получивших субсидию  на укрепление и развитие материально-технической базы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455656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455656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8A275B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A275B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3.2.1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Обеспечение спортивным оборудованием учреждений физической культуры и спорта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334,4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68,3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246,0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A275B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3.2.2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Подготовка к отопительному сезону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45,0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8A275B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</w:tc>
      </w:tr>
      <w:tr w:rsidR="008A275B" w:rsidRPr="00021533" w:rsidTr="00811378">
        <w:trPr>
          <w:trHeight w:val="455"/>
        </w:trPr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 xml:space="preserve">3.2.3 </w:t>
            </w:r>
          </w:p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 Выполнение капитальных и текущих ремонтов, в том числе: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87,4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59,0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  <w:r w:rsidRPr="00021533">
              <w:rPr>
                <w:sz w:val="22"/>
                <w:szCs w:val="22"/>
              </w:rPr>
              <w:t>,4</w:t>
            </w: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552BA" w:rsidRDefault="003552BA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A275B" w:rsidRPr="00021533" w:rsidTr="00811378">
        <w:trPr>
          <w:trHeight w:val="455"/>
        </w:trPr>
        <w:tc>
          <w:tcPr>
            <w:tcW w:w="5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Ремонт в спортивном зале п. Каменники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A275B" w:rsidRPr="00021533" w:rsidRDefault="008A275B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87,4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A275B" w:rsidRPr="00021533" w:rsidRDefault="008A275B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11378" w:rsidRPr="00021533" w:rsidTr="00811378">
        <w:trPr>
          <w:trHeight w:val="455"/>
        </w:trPr>
        <w:tc>
          <w:tcPr>
            <w:tcW w:w="5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Ремонт кровли и замена окон в спортивном зале </w:t>
            </w:r>
          </w:p>
          <w:p w:rsidR="00811378" w:rsidRPr="00021533" w:rsidRDefault="00811378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д. Дюдьково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11378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Текущий ремонт в спортивном зале п. Искра Октября, покраска пола, замена санузла.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11378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Капитальный ремонт  спортивного зала в п. Дюдьково: демонтаж и установка системы электроснабжения, замена освещения, ремонтные работы в спортзале, подсобном помещении, санузлах, там</w:t>
            </w:r>
            <w:r w:rsidRPr="00021533">
              <w:rPr>
                <w:sz w:val="22"/>
                <w:szCs w:val="22"/>
              </w:rPr>
              <w:lastRenderedPageBreak/>
              <w:t>буре, женской и мужской раздевалках, коридоре, ремонт полов в спортзале, коридоре, санузлах, раздевалках, оборудование санузлов для инвалидов, приобретение спортивного оборудования, устройство крыльца, ремонт кровли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  <w:r w:rsidRPr="00021533">
              <w:rPr>
                <w:sz w:val="22"/>
                <w:szCs w:val="22"/>
              </w:rPr>
              <w:t>,1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11378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 xml:space="preserve">Разработка ПСД для ремонта спортзала </w:t>
            </w:r>
            <w:proofErr w:type="spellStart"/>
            <w:r w:rsidRPr="00021533">
              <w:rPr>
                <w:sz w:val="22"/>
                <w:szCs w:val="22"/>
              </w:rPr>
              <w:t>д.Дюдьково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11378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Разработка и проверка ПСД для ремонта спортзала п. Каменники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350,3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11378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кредиторской задолженности за выполненные работы по ремонту спортзала в д. Дюдьково в 2019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Тыс.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811378" w:rsidRPr="00827CAE" w:rsidRDefault="00811378" w:rsidP="0035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11378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3.2.4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противопожарных мероприятий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11378" w:rsidRPr="00021533" w:rsidTr="00811378">
        <w:trPr>
          <w:trHeight w:val="455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982B4D" w:rsidRDefault="00811378" w:rsidP="0081137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82B4D">
              <w:rPr>
                <w:sz w:val="22"/>
                <w:szCs w:val="22"/>
              </w:rPr>
              <w:t>Монтаж противопожарной сигнализации в спортзале д. Дюдьково</w:t>
            </w:r>
            <w:r w:rsidR="00982B4D">
              <w:rPr>
                <w:sz w:val="22"/>
                <w:szCs w:val="22"/>
              </w:rPr>
              <w:t>, установка противопожарных дверей в с/з п. Каменники, п. Судоверфь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МБ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811378" w:rsidRPr="00021533" w:rsidTr="00811378">
        <w:trPr>
          <w:trHeight w:val="455"/>
        </w:trPr>
        <w:tc>
          <w:tcPr>
            <w:tcW w:w="3255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Итого по ВЦП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spellEnd"/>
          </w:p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ind w:left="-59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МБ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ОБ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ascii="Times New Roman CYR" w:hAnsi="Times New Roman CYR" w:cs="Times New Roman CYR"/>
                <w:sz w:val="22"/>
                <w:szCs w:val="22"/>
              </w:rPr>
              <w:t>БП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8575,8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8575,8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12493,5</w:t>
            </w:r>
          </w:p>
          <w:p w:rsidR="00811378" w:rsidRPr="00021533" w:rsidRDefault="00811378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12073,5</w:t>
            </w:r>
          </w:p>
          <w:p w:rsidR="00811378" w:rsidRPr="00021533" w:rsidRDefault="00811378" w:rsidP="00811378">
            <w:pPr>
              <w:autoSpaceDE w:val="0"/>
              <w:rPr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300,0</w:t>
            </w:r>
          </w:p>
          <w:p w:rsidR="00811378" w:rsidRPr="00021533" w:rsidRDefault="00811378" w:rsidP="0081137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021533"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15878,8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12758,8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3000,0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rFonts w:cs="Times New Roman"/>
                <w:sz w:val="22"/>
                <w:szCs w:val="22"/>
              </w:rPr>
            </w:pPr>
            <w:r w:rsidRPr="00021533">
              <w:rPr>
                <w:rFonts w:cs="Times New Roman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13457,3</w:t>
            </w:r>
          </w:p>
          <w:p w:rsidR="00811378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11875,9</w:t>
            </w:r>
          </w:p>
          <w:p w:rsidR="00811378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1461,4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11378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11754.0</w:t>
            </w:r>
          </w:p>
          <w:p w:rsidR="00811378" w:rsidRPr="00811378" w:rsidRDefault="00811378" w:rsidP="00811378">
            <w:pPr>
              <w:autoSpaceDE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11754.0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11378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7537,0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7537,0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11378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4823,0</w:t>
            </w:r>
          </w:p>
          <w:p w:rsidR="00811378" w:rsidRPr="00021533" w:rsidRDefault="00811378" w:rsidP="00811378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4823,0</w:t>
            </w:r>
          </w:p>
        </w:tc>
      </w:tr>
    </w:tbl>
    <w:p w:rsidR="009447E3" w:rsidRPr="00115ED8" w:rsidRDefault="009447E3" w:rsidP="000A4607">
      <w:pPr>
        <w:pStyle w:val="Standard"/>
        <w:ind w:left="720"/>
        <w:jc w:val="center"/>
        <w:rPr>
          <w:bCs/>
          <w:sz w:val="26"/>
          <w:szCs w:val="26"/>
        </w:rPr>
      </w:pPr>
    </w:p>
    <w:p w:rsidR="00811378" w:rsidRDefault="00811378" w:rsidP="00C978F1">
      <w:pPr>
        <w:pStyle w:val="Standard"/>
        <w:rPr>
          <w:bCs/>
          <w:sz w:val="26"/>
          <w:szCs w:val="26"/>
        </w:rPr>
      </w:pPr>
    </w:p>
    <w:p w:rsidR="00811378" w:rsidRDefault="00811378" w:rsidP="00811378">
      <w:pPr>
        <w:pStyle w:val="Standard"/>
        <w:jc w:val="center"/>
        <w:rPr>
          <w:bCs/>
          <w:sz w:val="26"/>
          <w:szCs w:val="26"/>
        </w:rPr>
        <w:sectPr w:rsidR="00811378" w:rsidSect="000403CF">
          <w:pgSz w:w="16837" w:h="11905" w:orient="landscape" w:code="9"/>
          <w:pgMar w:top="1843" w:right="1134" w:bottom="709" w:left="1134" w:header="720" w:footer="720" w:gutter="0"/>
          <w:cols w:space="720"/>
          <w:docGrid w:linePitch="326"/>
        </w:sectPr>
      </w:pPr>
    </w:p>
    <w:p w:rsidR="00C978F1" w:rsidRPr="00811378" w:rsidRDefault="00C978F1" w:rsidP="00811378">
      <w:pPr>
        <w:pStyle w:val="Standard"/>
        <w:jc w:val="center"/>
        <w:rPr>
          <w:sz w:val="28"/>
          <w:szCs w:val="28"/>
        </w:rPr>
      </w:pPr>
      <w:r w:rsidRPr="00811378">
        <w:rPr>
          <w:bCs/>
          <w:sz w:val="28"/>
          <w:szCs w:val="28"/>
        </w:rPr>
        <w:lastRenderedPageBreak/>
        <w:t>Механизмы реализации и управления ВЦП.</w:t>
      </w:r>
    </w:p>
    <w:p w:rsidR="00C978F1" w:rsidRPr="00811378" w:rsidRDefault="00C978F1" w:rsidP="00C978F1">
      <w:pPr>
        <w:pStyle w:val="Standard"/>
        <w:ind w:left="720"/>
        <w:rPr>
          <w:sz w:val="28"/>
          <w:szCs w:val="28"/>
        </w:rPr>
      </w:pPr>
    </w:p>
    <w:p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Мероприятия ВЦП реализуются с использованием следующих механизмов финансирования:</w:t>
      </w:r>
    </w:p>
    <w:p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-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ab/>
        <w:t>ответственный исполнитель ВЦП формирует муниципальное задание на предоставление услуг, выполнение работ для муниципального учреждения «Спортивная школа Рыбинского муниципального района, находящихся в функциональном подчинении управления</w:t>
      </w:r>
      <w:r w:rsidRPr="00811378">
        <w:rPr>
          <w:rFonts w:cs="Times New Roman"/>
          <w:color w:val="000000" w:themeColor="text1"/>
          <w:sz w:val="28"/>
          <w:szCs w:val="28"/>
        </w:rPr>
        <w:t xml:space="preserve"> по культуре, молодёжи и спорту администрации Рыбинского муниципального района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, и осуществляет финансовое обеспечение его выполнение в установленном действующим законодательством порядке;</w:t>
      </w:r>
    </w:p>
    <w:p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-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ab/>
        <w:t xml:space="preserve">порядок приобретения товаров (выполнения работ, оказания услуг), необходимых для реализации мероприятий ВЦП, определяется в соответствии с Федеральным </w:t>
      </w:r>
      <w:hyperlink r:id="rId12" w:history="1">
        <w:r w:rsidRPr="00811378">
          <w:rPr>
            <w:rFonts w:eastAsia="Times New Roman" w:cs="Times New Roman"/>
            <w:color w:val="000000" w:themeColor="text1"/>
            <w:kern w:val="0"/>
            <w:sz w:val="28"/>
            <w:szCs w:val="28"/>
          </w:rPr>
          <w:t>законом</w:t>
        </w:r>
      </w:hyperlink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-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ab/>
        <w:t>мероприятия ВЦП, реализация которых планируется совместно с органами</w:t>
      </w:r>
      <w:r w:rsidRPr="00811378">
        <w:rPr>
          <w:rFonts w:eastAsia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управления в сфере физической культуры и спорта Ярославской области, физкультурно-спортивными организациями Ярославской области, органами управления сельских поселений Рыбинского муниципального района</w:t>
      </w:r>
      <w:r w:rsidRPr="00811378">
        <w:rPr>
          <w:rFonts w:eastAsia="Times New Roman" w:cs="Times New Roman"/>
          <w:b/>
          <w:color w:val="000000" w:themeColor="text1"/>
          <w:kern w:val="0"/>
          <w:sz w:val="28"/>
          <w:szCs w:val="28"/>
        </w:rPr>
        <w:t xml:space="preserve"> 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предполагается осуществлять через заключение с участниками ВЦП в установленном порядке соответствующих соглашений (договоров).</w:t>
      </w:r>
    </w:p>
    <w:p w:rsidR="00C978F1" w:rsidRPr="00811378" w:rsidRDefault="00C978F1" w:rsidP="00C978F1">
      <w:pPr>
        <w:suppressAutoHyphens w:val="0"/>
        <w:autoSpaceDE w:val="0"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</w:rPr>
      </w:pP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 xml:space="preserve">Ответственность за реализацию ВЦП несет ответственный исполнитель в лице начальника </w:t>
      </w:r>
      <w:r w:rsidRPr="00811378">
        <w:rPr>
          <w:rFonts w:cs="Times New Roman"/>
          <w:bCs/>
          <w:color w:val="000000" w:themeColor="text1"/>
          <w:sz w:val="28"/>
          <w:szCs w:val="28"/>
        </w:rPr>
        <w:t>Управление по культуре, молодёжи и спорту администрации Рыбинского муниципального района</w:t>
      </w:r>
      <w:r w:rsidRPr="00811378">
        <w:rPr>
          <w:rFonts w:eastAsia="Times New Roman" w:cs="Times New Roman"/>
          <w:color w:val="000000" w:themeColor="text1"/>
          <w:kern w:val="0"/>
          <w:sz w:val="28"/>
          <w:szCs w:val="28"/>
        </w:rPr>
        <w:t>.</w:t>
      </w:r>
    </w:p>
    <w:p w:rsidR="00811378" w:rsidRPr="00811378" w:rsidRDefault="00C978F1" w:rsidP="00C978F1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Ответственный исполнитель ВЦП осуществляет: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-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ab/>
        <w:t>периодический мониторинг и анализ достижения результатов реализации ВЦП;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-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ab/>
        <w:t>принятие корректирующих решений и внесение изменений в ВЦП     (при необходимости);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-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ab/>
        <w:t>представление отчетности о реализации ВЦП на основании отчетов, представляемых исполнителем ВЦП в установленном порядке;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-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ab/>
        <w:t>контроль за целевым использованием бюджетных средств, выделяемых на реализацию ВЦП, в соответствии с действующим законодательством.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Контроль за реализацией ВЦП осуществляет ответственный исполнитель Программы и заключается в сравнении фактических данных о реализации ВЦП           с плановыми значениями, выявлении отклонений, анализе их причин и при необходимости формировании предложений по корректировке ВЦП.</w:t>
      </w:r>
      <w:r w:rsidRPr="00811378">
        <w:rPr>
          <w:rFonts w:eastAsia="Calibri" w:cs="Times New Roman"/>
          <w:bCs/>
          <w:color w:val="000000" w:themeColor="text1"/>
          <w:kern w:val="0"/>
          <w:sz w:val="28"/>
          <w:szCs w:val="28"/>
          <w:lang w:eastAsia="en-US"/>
        </w:rPr>
        <w:t xml:space="preserve"> Управление по культуре, молодёжи и спорту администрации Рыбинского муниципального района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 2 раза в год, не позднее 15 июля текущего года и не позднее 10 февраля года, следующего за отчетным, формирует отчет о ходе реализации ВЦП                                      и организовывает размещение информации о ходе и результатах реализации ВЦП, финансировании программных мероприятий на своей странице официального сайта админи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lastRenderedPageBreak/>
        <w:t>страции Рыбинского муниципального района в информационно-телекоммуникационной сети «Интернет».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</w:p>
    <w:p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     Используемые сокращения:</w:t>
      </w:r>
    </w:p>
    <w:p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  <w:t>ВЦП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– ведомственная целевая программа;</w:t>
      </w:r>
    </w:p>
    <w:p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  <w:t xml:space="preserve">ОБ 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>– областной бюджет;</w:t>
      </w:r>
    </w:p>
    <w:p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bCs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b/>
          <w:bCs/>
          <w:color w:val="000000" w:themeColor="text1"/>
          <w:kern w:val="0"/>
          <w:sz w:val="28"/>
          <w:szCs w:val="28"/>
          <w:lang w:eastAsia="en-US"/>
        </w:rPr>
        <w:t>МБ –</w:t>
      </w:r>
      <w:r w:rsidRPr="00811378">
        <w:rPr>
          <w:rFonts w:eastAsia="Calibri" w:cs="Times New Roman"/>
          <w:bCs/>
          <w:color w:val="000000" w:themeColor="text1"/>
          <w:kern w:val="0"/>
          <w:sz w:val="28"/>
          <w:szCs w:val="28"/>
          <w:lang w:eastAsia="en-US"/>
        </w:rPr>
        <w:t xml:space="preserve"> местный бюджет;</w:t>
      </w:r>
    </w:p>
    <w:p w:rsidR="00811378" w:rsidRP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b/>
          <w:bCs/>
          <w:color w:val="000000" w:themeColor="text1"/>
          <w:kern w:val="0"/>
          <w:sz w:val="28"/>
          <w:szCs w:val="28"/>
          <w:lang w:eastAsia="en-US"/>
        </w:rPr>
        <w:t>БП –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бюджет поселения.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      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     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</w:p>
    <w:p w:rsidR="00811378" w:rsidRPr="00811378" w:rsidRDefault="00811378" w:rsidP="00811378">
      <w:pPr>
        <w:suppressAutoHyphens w:val="0"/>
        <w:autoSpaceDE w:val="0"/>
        <w:adjustRightInd w:val="0"/>
        <w:ind w:hanging="142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Исполнитель: </w:t>
      </w:r>
    </w:p>
    <w:p w:rsidR="00811378" w:rsidRPr="00811378" w:rsidRDefault="00811378" w:rsidP="00811378">
      <w:pPr>
        <w:suppressAutoHyphens w:val="0"/>
        <w:autoSpaceDE w:val="0"/>
        <w:adjustRightInd w:val="0"/>
        <w:ind w:hanging="142"/>
        <w:textAlignment w:val="auto"/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</w:pP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Директор МУ «СШ РМР»                                                  </w:t>
      </w:r>
      <w:r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 </w:t>
      </w:r>
      <w:r w:rsidRPr="00811378">
        <w:rPr>
          <w:rFonts w:eastAsia="Calibri" w:cs="Times New Roman"/>
          <w:color w:val="000000" w:themeColor="text1"/>
          <w:kern w:val="0"/>
          <w:sz w:val="28"/>
          <w:szCs w:val="28"/>
          <w:lang w:eastAsia="en-US"/>
        </w:rPr>
        <w:t xml:space="preserve">   М.В. Григорьев</w:t>
      </w: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</w:p>
    <w:p w:rsidR="00811378" w:rsidRPr="00811378" w:rsidRDefault="00811378" w:rsidP="00811378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Calibri" w:cs="Times New Roman"/>
          <w:b/>
          <w:color w:val="000000" w:themeColor="text1"/>
          <w:kern w:val="0"/>
          <w:sz w:val="28"/>
          <w:szCs w:val="28"/>
          <w:lang w:eastAsia="en-US"/>
        </w:rPr>
      </w:pPr>
    </w:p>
    <w:p w:rsidR="00811378" w:rsidRDefault="00811378" w:rsidP="00811378">
      <w:pPr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color w:val="000000" w:themeColor="text1"/>
          <w:kern w:val="0"/>
          <w:sz w:val="26"/>
          <w:szCs w:val="26"/>
          <w:lang w:eastAsia="en-US"/>
        </w:rPr>
        <w:sectPr w:rsidR="00811378" w:rsidSect="00811378">
          <w:pgSz w:w="11905" w:h="16837" w:code="9"/>
          <w:pgMar w:top="1134" w:right="709" w:bottom="1134" w:left="1843" w:header="720" w:footer="720" w:gutter="0"/>
          <w:cols w:space="720"/>
          <w:docGrid w:linePitch="326"/>
        </w:sectPr>
      </w:pPr>
    </w:p>
    <w:p w:rsidR="00C978F1" w:rsidRPr="00115ED8" w:rsidRDefault="00B270DC" w:rsidP="009E290F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="00C978F1" w:rsidRPr="00115ED8">
        <w:rPr>
          <w:bCs/>
          <w:sz w:val="26"/>
          <w:szCs w:val="26"/>
        </w:rPr>
        <w:t>рил</w:t>
      </w:r>
      <w:r w:rsidR="009E290F">
        <w:rPr>
          <w:bCs/>
          <w:sz w:val="26"/>
          <w:szCs w:val="26"/>
        </w:rPr>
        <w:t>ожение</w:t>
      </w:r>
      <w:r w:rsidR="002E761C">
        <w:rPr>
          <w:bCs/>
          <w:sz w:val="26"/>
          <w:szCs w:val="26"/>
        </w:rPr>
        <w:t xml:space="preserve"> </w:t>
      </w:r>
      <w:r w:rsidR="009E290F">
        <w:rPr>
          <w:bCs/>
          <w:sz w:val="26"/>
          <w:szCs w:val="26"/>
        </w:rPr>
        <w:t>к</w:t>
      </w:r>
      <w:r w:rsidR="00C978F1" w:rsidRPr="00115ED8">
        <w:rPr>
          <w:bCs/>
          <w:sz w:val="26"/>
          <w:szCs w:val="26"/>
        </w:rPr>
        <w:t xml:space="preserve"> Программе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right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ОБОСНОВАНИЕ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  <w:r w:rsidRPr="00115ED8">
        <w:rPr>
          <w:b/>
          <w:bCs/>
          <w:sz w:val="26"/>
          <w:szCs w:val="26"/>
        </w:rPr>
        <w:t>потребностей в ресурсах, необходимых для реализации Программы</w:t>
      </w:r>
    </w:p>
    <w:p w:rsidR="00C978F1" w:rsidRPr="00115ED8" w:rsidRDefault="00C978F1" w:rsidP="00C978F1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6"/>
          <w:szCs w:val="26"/>
        </w:rPr>
      </w:pPr>
    </w:p>
    <w:p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Реализации мероприятий ВЦП направлено на исполнение обязательств </w:t>
      </w:r>
      <w:r w:rsidR="00467DA8">
        <w:rPr>
          <w:rFonts w:cs="Times New Roman"/>
          <w:sz w:val="26"/>
          <w:szCs w:val="26"/>
        </w:rPr>
        <w:t xml:space="preserve">           </w:t>
      </w:r>
      <w:r w:rsidRPr="00115ED8">
        <w:rPr>
          <w:rFonts w:cs="Times New Roman"/>
          <w:sz w:val="26"/>
          <w:szCs w:val="26"/>
        </w:rPr>
        <w:t>по предоставлению муниципальных услуг (работ), оказываемых муниципальным учреждением «Спортивная школа Рыбинского муниципального района»</w:t>
      </w:r>
    </w:p>
    <w:p w:rsidR="00C978F1" w:rsidRPr="00115ED8" w:rsidRDefault="00C978F1" w:rsidP="00C978F1">
      <w:pPr>
        <w:pStyle w:val="aa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Расчет потребности в муниципальных услугах (работах) проводится </w:t>
      </w:r>
      <w:r w:rsidR="00467DA8">
        <w:rPr>
          <w:rFonts w:cs="Times New Roman"/>
          <w:sz w:val="26"/>
          <w:szCs w:val="26"/>
        </w:rPr>
        <w:t xml:space="preserve">                    </w:t>
      </w:r>
      <w:r w:rsidRPr="00115ED8">
        <w:rPr>
          <w:rFonts w:cs="Times New Roman"/>
          <w:sz w:val="26"/>
          <w:szCs w:val="26"/>
        </w:rPr>
        <w:t>в соответствии с данными статистических отчетностей.</w:t>
      </w: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  <w:r w:rsidRPr="00115ED8">
        <w:rPr>
          <w:bCs/>
          <w:sz w:val="26"/>
          <w:szCs w:val="26"/>
        </w:rPr>
        <w:t xml:space="preserve">Расчёт затрат на реализацию мероприятий программы производится </w:t>
      </w:r>
      <w:r w:rsidR="00467DA8">
        <w:rPr>
          <w:bCs/>
          <w:sz w:val="26"/>
          <w:szCs w:val="26"/>
        </w:rPr>
        <w:t xml:space="preserve">                     </w:t>
      </w:r>
      <w:r w:rsidRPr="00115ED8">
        <w:rPr>
          <w:bCs/>
          <w:sz w:val="26"/>
          <w:szCs w:val="26"/>
        </w:rPr>
        <w:t>в соответствии со следующими нормативно-правовыми актами:</w:t>
      </w:r>
    </w:p>
    <w:p w:rsidR="00C978F1" w:rsidRPr="00115ED8" w:rsidRDefault="00C978F1" w:rsidP="00C978F1">
      <w:pPr>
        <w:pStyle w:val="Standard"/>
        <w:autoSpaceDE w:val="0"/>
        <w:snapToGrid w:val="0"/>
        <w:ind w:firstLine="709"/>
        <w:jc w:val="both"/>
        <w:rPr>
          <w:bCs/>
          <w:sz w:val="26"/>
          <w:szCs w:val="26"/>
        </w:rPr>
      </w:pP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bCs/>
          <w:sz w:val="26"/>
          <w:szCs w:val="26"/>
        </w:rPr>
        <w:t>-</w:t>
      </w:r>
      <w:r w:rsidRPr="00115ED8">
        <w:rPr>
          <w:rFonts w:eastAsia="Times New Roman" w:cs="Times New Roman"/>
          <w:bCs/>
          <w:sz w:val="26"/>
          <w:szCs w:val="26"/>
        </w:rPr>
        <w:tab/>
      </w:r>
      <w:r w:rsidRPr="00115ED8">
        <w:rPr>
          <w:rFonts w:eastAsia="Times New Roman" w:cs="Times New Roman"/>
          <w:bCs/>
          <w:sz w:val="26"/>
          <w:szCs w:val="26"/>
        </w:rPr>
        <w:tab/>
        <w:t>Федеральный закон от 04.12.2007 № 329-ФЗ</w:t>
      </w:r>
      <w:r w:rsidRPr="00115ED8">
        <w:rPr>
          <w:rFonts w:eastAsia="Times New Roman" w:cs="Times New Roman"/>
          <w:sz w:val="26"/>
          <w:szCs w:val="26"/>
        </w:rPr>
        <w:t xml:space="preserve"> «</w:t>
      </w:r>
      <w:r w:rsidRPr="00115ED8">
        <w:rPr>
          <w:rFonts w:eastAsia="Times New Roman" w:cs="Times New Roman"/>
          <w:bCs/>
          <w:sz w:val="26"/>
          <w:szCs w:val="26"/>
        </w:rPr>
        <w:t xml:space="preserve">О физической культуре </w:t>
      </w:r>
      <w:r w:rsidR="00467DA8">
        <w:rPr>
          <w:rFonts w:eastAsia="Times New Roman" w:cs="Times New Roman"/>
          <w:bCs/>
          <w:sz w:val="26"/>
          <w:szCs w:val="26"/>
        </w:rPr>
        <w:t xml:space="preserve">      </w:t>
      </w:r>
      <w:r w:rsidRPr="00115ED8">
        <w:rPr>
          <w:rFonts w:eastAsia="Times New Roman" w:cs="Times New Roman"/>
          <w:bCs/>
          <w:sz w:val="26"/>
          <w:szCs w:val="26"/>
        </w:rPr>
        <w:t xml:space="preserve">и спорте </w:t>
      </w:r>
      <w:r w:rsidR="00B270DC">
        <w:rPr>
          <w:rFonts w:eastAsia="Times New Roman" w:cs="Times New Roman"/>
          <w:bCs/>
          <w:sz w:val="26"/>
          <w:szCs w:val="26"/>
        </w:rPr>
        <w:t xml:space="preserve">в </w:t>
      </w:r>
      <w:r w:rsidRPr="00115ED8">
        <w:rPr>
          <w:rFonts w:eastAsia="Times New Roman" w:cs="Times New Roman"/>
          <w:bCs/>
          <w:sz w:val="26"/>
          <w:szCs w:val="26"/>
        </w:rPr>
        <w:t>Российской Федерации»;</w:t>
      </w:r>
      <w:r w:rsidRPr="00115ED8">
        <w:rPr>
          <w:rFonts w:eastAsia="Times New Roman" w:cs="Times New Roman"/>
          <w:sz w:val="26"/>
          <w:szCs w:val="26"/>
        </w:rPr>
        <w:t xml:space="preserve"> </w:t>
      </w: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  <w:r w:rsidRPr="00115ED8">
        <w:rPr>
          <w:rFonts w:eastAsia="Times New Roman" w:cs="Times New Roman"/>
          <w:sz w:val="26"/>
          <w:szCs w:val="26"/>
        </w:rPr>
        <w:t>-</w:t>
      </w:r>
      <w:r w:rsidRPr="00115ED8">
        <w:rPr>
          <w:rFonts w:eastAsia="Times New Roman" w:cs="Times New Roman"/>
          <w:sz w:val="26"/>
          <w:szCs w:val="26"/>
        </w:rPr>
        <w:tab/>
      </w:r>
      <w:r w:rsidRPr="00115ED8">
        <w:rPr>
          <w:rFonts w:eastAsia="Times New Roman" w:cs="Times New Roman"/>
          <w:sz w:val="26"/>
          <w:szCs w:val="26"/>
        </w:rPr>
        <w:tab/>
        <w:t xml:space="preserve">Приказ министерства спорта Российской Федерации от 22.05.2015 </w:t>
      </w:r>
      <w:r w:rsidR="00467DA8">
        <w:rPr>
          <w:rFonts w:eastAsia="Times New Roman" w:cs="Times New Roman"/>
          <w:sz w:val="26"/>
          <w:szCs w:val="26"/>
        </w:rPr>
        <w:t xml:space="preserve">        </w:t>
      </w:r>
      <w:r w:rsidRPr="00115ED8">
        <w:rPr>
          <w:rFonts w:eastAsia="Times New Roman" w:cs="Times New Roman"/>
          <w:sz w:val="26"/>
          <w:szCs w:val="26"/>
        </w:rPr>
        <w:t xml:space="preserve">№ 550 «Об утверждении общих требований к определению нормативных затрат </w:t>
      </w:r>
      <w:r w:rsidR="00467DA8">
        <w:rPr>
          <w:rFonts w:eastAsia="Times New Roman" w:cs="Times New Roman"/>
          <w:sz w:val="26"/>
          <w:szCs w:val="26"/>
        </w:rPr>
        <w:t xml:space="preserve">        </w:t>
      </w:r>
      <w:r w:rsidRPr="00115ED8">
        <w:rPr>
          <w:rFonts w:eastAsia="Times New Roman" w:cs="Times New Roman"/>
          <w:sz w:val="26"/>
          <w:szCs w:val="26"/>
        </w:rPr>
        <w:t>на оказание государственных (муниципальных услуг)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учреждением»;</w:t>
      </w:r>
    </w:p>
    <w:p w:rsidR="00C978F1" w:rsidRPr="00115ED8" w:rsidRDefault="00C978F1" w:rsidP="00C978F1">
      <w:pPr>
        <w:tabs>
          <w:tab w:val="left" w:pos="993"/>
        </w:tabs>
        <w:ind w:firstLine="709"/>
        <w:jc w:val="both"/>
        <w:rPr>
          <w:rFonts w:eastAsia="Times New Roman" w:cs="Times New Roman"/>
          <w:sz w:val="26"/>
          <w:szCs w:val="26"/>
        </w:rPr>
      </w:pPr>
    </w:p>
    <w:p w:rsidR="00C978F1" w:rsidRPr="00DB5157" w:rsidRDefault="00C978F1" w:rsidP="00DB515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eastAsia="TimesNewRomanPSMT"/>
          <w:sz w:val="26"/>
          <w:szCs w:val="26"/>
        </w:rPr>
      </w:pPr>
      <w:r w:rsidRPr="00115ED8">
        <w:rPr>
          <w:rFonts w:eastAsia="TimesNewRomanPSMT"/>
          <w:sz w:val="26"/>
          <w:szCs w:val="26"/>
        </w:rPr>
        <w:t>-</w:t>
      </w:r>
      <w:r w:rsidRPr="00115ED8">
        <w:rPr>
          <w:rFonts w:eastAsia="TimesNewRomanPSMT"/>
          <w:sz w:val="26"/>
          <w:szCs w:val="26"/>
        </w:rPr>
        <w:tab/>
        <w:t xml:space="preserve">Федеральный закон от </w:t>
      </w:r>
      <w:r w:rsidRPr="00115ED8">
        <w:rPr>
          <w:rFonts w:cs="Times New Roman"/>
          <w:kern w:val="0"/>
          <w:sz w:val="26"/>
          <w:szCs w:val="26"/>
        </w:rPr>
        <w:t xml:space="preserve">05.04.2013 № 44-ФЗ «О контрактной системе </w:t>
      </w:r>
      <w:r w:rsidR="00467DA8">
        <w:rPr>
          <w:rFonts w:cs="Times New Roman"/>
          <w:kern w:val="0"/>
          <w:sz w:val="26"/>
          <w:szCs w:val="26"/>
        </w:rPr>
        <w:t xml:space="preserve">        </w:t>
      </w:r>
      <w:r w:rsidRPr="00115ED8">
        <w:rPr>
          <w:rFonts w:cs="Times New Roman"/>
          <w:kern w:val="0"/>
          <w:sz w:val="26"/>
          <w:szCs w:val="26"/>
        </w:rPr>
        <w:t>в сфере закупок товаров, работ, услуг для обеспечения государственных и муниципальных нужд»</w:t>
      </w:r>
      <w:r w:rsidR="00DB5157">
        <w:rPr>
          <w:rFonts w:eastAsia="TimesNewRomanPSMT"/>
          <w:sz w:val="26"/>
          <w:szCs w:val="26"/>
        </w:rPr>
        <w:t>;</w:t>
      </w:r>
    </w:p>
    <w:p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  <w:highlight w:val="yellow"/>
        </w:rPr>
      </w:pPr>
    </w:p>
    <w:p w:rsidR="00C978F1" w:rsidRPr="00115ED8" w:rsidRDefault="00C978F1" w:rsidP="00C978F1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kern w:val="0"/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 xml:space="preserve">Постановление администрации Рыбинского муниципального района </w:t>
      </w:r>
      <w:r w:rsidR="00467DA8">
        <w:rPr>
          <w:color w:val="000000"/>
          <w:sz w:val="26"/>
          <w:szCs w:val="26"/>
        </w:rPr>
        <w:t xml:space="preserve">   </w:t>
      </w:r>
      <w:r w:rsidRPr="00115ED8">
        <w:rPr>
          <w:rFonts w:eastAsia="Times New Roman" w:cs="Times New Roman"/>
          <w:kern w:val="0"/>
          <w:sz w:val="26"/>
          <w:szCs w:val="26"/>
        </w:rPr>
        <w:t>от 28.10.2015 № 1521 «</w:t>
      </w:r>
      <w:r w:rsidRPr="00115ED8">
        <w:rPr>
          <w:rFonts w:eastAsia="Calibri" w:cs="Times New Roman"/>
          <w:kern w:val="0"/>
          <w:sz w:val="26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Рыбинского муниципального района и финансового обеспечения выполнения муниципального задания»;</w:t>
      </w:r>
    </w:p>
    <w:p w:rsidR="00C978F1" w:rsidRPr="00115ED8" w:rsidRDefault="00C978F1" w:rsidP="00C978F1">
      <w:pPr>
        <w:pStyle w:val="Standard"/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t xml:space="preserve"> </w:t>
      </w:r>
    </w:p>
    <w:p w:rsidR="00C978F1" w:rsidRPr="00115ED8" w:rsidRDefault="00C978F1" w:rsidP="00C978F1">
      <w:pPr>
        <w:pStyle w:val="Standard"/>
        <w:ind w:firstLine="709"/>
        <w:jc w:val="both"/>
        <w:rPr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>Постановление администрации Рыбинского муниципального района                                от  24.11.2014 № 2478 «Об утверждении Порядка финансирования за счет средств местного бюджета и норм расходов при проведении физкультурных и спортивных мероприятий Рыбинского муниципального района Ярославской области»;</w:t>
      </w:r>
    </w:p>
    <w:p w:rsidR="00C978F1" w:rsidRPr="00115ED8" w:rsidRDefault="00C978F1" w:rsidP="00C978F1">
      <w:pPr>
        <w:autoSpaceDE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115ED8">
        <w:rPr>
          <w:rFonts w:cs="Times New Roman"/>
          <w:sz w:val="26"/>
          <w:szCs w:val="26"/>
        </w:rPr>
        <w:t xml:space="preserve"> </w:t>
      </w:r>
    </w:p>
    <w:p w:rsidR="009447E3" w:rsidRDefault="00C978F1" w:rsidP="009E290F">
      <w:pPr>
        <w:ind w:firstLine="709"/>
        <w:jc w:val="both"/>
        <w:rPr>
          <w:color w:val="000000"/>
          <w:sz w:val="26"/>
          <w:szCs w:val="26"/>
        </w:rPr>
      </w:pPr>
      <w:r w:rsidRPr="00115ED8">
        <w:rPr>
          <w:color w:val="000000"/>
          <w:sz w:val="26"/>
          <w:szCs w:val="26"/>
        </w:rPr>
        <w:t>-</w:t>
      </w:r>
      <w:r w:rsidRPr="00115ED8">
        <w:rPr>
          <w:color w:val="000000"/>
          <w:sz w:val="26"/>
          <w:szCs w:val="26"/>
        </w:rPr>
        <w:tab/>
        <w:t xml:space="preserve">Постановление администрации Рыбинского муниципального района </w:t>
      </w:r>
      <w:r w:rsidR="00467DA8">
        <w:rPr>
          <w:color w:val="000000"/>
          <w:sz w:val="26"/>
          <w:szCs w:val="26"/>
        </w:rPr>
        <w:t xml:space="preserve">  </w:t>
      </w:r>
      <w:r w:rsidRPr="00115ED8">
        <w:rPr>
          <w:color w:val="000000"/>
          <w:sz w:val="26"/>
          <w:szCs w:val="26"/>
        </w:rPr>
        <w:t>от  06.02.2017 № 179 «О системе оплаты труда работников муниципального учреждения «Спортивная школа  Ры</w:t>
      </w:r>
      <w:r w:rsidR="009E290F">
        <w:rPr>
          <w:color w:val="000000"/>
          <w:sz w:val="26"/>
          <w:szCs w:val="26"/>
        </w:rPr>
        <w:t>бинского муниципального района».</w:t>
      </w:r>
    </w:p>
    <w:p w:rsidR="00DB5157" w:rsidRDefault="00DB5157" w:rsidP="009E290F">
      <w:pPr>
        <w:ind w:firstLine="709"/>
        <w:jc w:val="both"/>
        <w:rPr>
          <w:color w:val="000000"/>
          <w:sz w:val="26"/>
          <w:szCs w:val="26"/>
        </w:rPr>
      </w:pPr>
    </w:p>
    <w:p w:rsidR="00DB5157" w:rsidRDefault="00DB5157" w:rsidP="00DB5157">
      <w:pPr>
        <w:jc w:val="both"/>
        <w:rPr>
          <w:color w:val="000000"/>
          <w:sz w:val="26"/>
          <w:szCs w:val="26"/>
        </w:rPr>
      </w:pPr>
    </w:p>
    <w:p w:rsidR="00DB5157" w:rsidRPr="009E290F" w:rsidRDefault="00DB5157" w:rsidP="00BA6394">
      <w:pPr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МУ СШ РМР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BA6394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>Григорьев М.В.</w:t>
      </w:r>
    </w:p>
    <w:sectPr w:rsidR="00DB5157" w:rsidRPr="009E290F" w:rsidSect="00115ED8">
      <w:pgSz w:w="11905" w:h="16837"/>
      <w:pgMar w:top="1134" w:right="706" w:bottom="1134" w:left="184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52" w:rsidRDefault="000D1F52">
      <w:r>
        <w:separator/>
      </w:r>
    </w:p>
  </w:endnote>
  <w:endnote w:type="continuationSeparator" w:id="0">
    <w:p w:rsidR="000D1F52" w:rsidRDefault="000D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BA" w:rsidRDefault="003552BA" w:rsidP="00A9024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52BA" w:rsidRDefault="003552BA" w:rsidP="00A9024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2BA" w:rsidRDefault="003552BA" w:rsidP="00A9024B">
    <w:pPr>
      <w:pStyle w:val="ae"/>
      <w:framePr w:wrap="around" w:vAnchor="text" w:hAnchor="margin" w:xAlign="right" w:y="1"/>
      <w:rPr>
        <w:rStyle w:val="af0"/>
      </w:rPr>
    </w:pPr>
  </w:p>
  <w:p w:rsidR="003552BA" w:rsidRDefault="003552BA" w:rsidP="00A9024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52" w:rsidRDefault="000D1F52">
      <w:r>
        <w:rPr>
          <w:color w:val="000000"/>
        </w:rPr>
        <w:separator/>
      </w:r>
    </w:p>
  </w:footnote>
  <w:footnote w:type="continuationSeparator" w:id="0">
    <w:p w:rsidR="000D1F52" w:rsidRDefault="000D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5320F"/>
    <w:multiLevelType w:val="multilevel"/>
    <w:tmpl w:val="4C9098A4"/>
    <w:styleLink w:val="WW8Num5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2" w15:restartNumberingAfterBreak="0">
    <w:nsid w:val="089E4641"/>
    <w:multiLevelType w:val="multilevel"/>
    <w:tmpl w:val="C4322B36"/>
    <w:styleLink w:val="WW8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9727D35"/>
    <w:multiLevelType w:val="multilevel"/>
    <w:tmpl w:val="52F4E49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9DA2A61"/>
    <w:multiLevelType w:val="hybridMultilevel"/>
    <w:tmpl w:val="BE428E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2DF"/>
    <w:multiLevelType w:val="multilevel"/>
    <w:tmpl w:val="40C402E6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6" w15:restartNumberingAfterBreak="0">
    <w:nsid w:val="0B7116F4"/>
    <w:multiLevelType w:val="multilevel"/>
    <w:tmpl w:val="692892AE"/>
    <w:styleLink w:val="WW8Num11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BCB1B72"/>
    <w:multiLevelType w:val="hybridMultilevel"/>
    <w:tmpl w:val="958EF064"/>
    <w:lvl w:ilvl="0" w:tplc="E5767C16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356A"/>
    <w:multiLevelType w:val="multilevel"/>
    <w:tmpl w:val="E3C0F3D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AF977E3"/>
    <w:multiLevelType w:val="hybridMultilevel"/>
    <w:tmpl w:val="4F386ADC"/>
    <w:lvl w:ilvl="0" w:tplc="BE5E8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D138F"/>
    <w:multiLevelType w:val="multilevel"/>
    <w:tmpl w:val="F84401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4713CC"/>
    <w:multiLevelType w:val="multilevel"/>
    <w:tmpl w:val="45681908"/>
    <w:styleLink w:val="WW8Num15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2" w15:restartNumberingAfterBreak="0">
    <w:nsid w:val="20801542"/>
    <w:multiLevelType w:val="multilevel"/>
    <w:tmpl w:val="89447318"/>
    <w:styleLink w:val="WW8Num6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abstractNum w:abstractNumId="13" w15:restartNumberingAfterBreak="0">
    <w:nsid w:val="27A81621"/>
    <w:multiLevelType w:val="multilevel"/>
    <w:tmpl w:val="5C58340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71B5136"/>
    <w:multiLevelType w:val="multilevel"/>
    <w:tmpl w:val="B8E4A1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DC85B84"/>
    <w:multiLevelType w:val="hybridMultilevel"/>
    <w:tmpl w:val="3508F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6358"/>
    <w:multiLevelType w:val="multilevel"/>
    <w:tmpl w:val="E968D8FC"/>
    <w:styleLink w:val="WW8Num12"/>
    <w:lvl w:ilvl="0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1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4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7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—"/>
      <w:lvlJc w:val="left"/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1150C34"/>
    <w:multiLevelType w:val="hybridMultilevel"/>
    <w:tmpl w:val="169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E146C"/>
    <w:multiLevelType w:val="multilevel"/>
    <w:tmpl w:val="0E10F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8309BC"/>
    <w:multiLevelType w:val="hybridMultilevel"/>
    <w:tmpl w:val="4CD29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92AF5"/>
    <w:multiLevelType w:val="hybridMultilevel"/>
    <w:tmpl w:val="2630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C0563"/>
    <w:multiLevelType w:val="hybridMultilevel"/>
    <w:tmpl w:val="196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F243A"/>
    <w:multiLevelType w:val="hybridMultilevel"/>
    <w:tmpl w:val="920C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72A4C"/>
    <w:multiLevelType w:val="multilevel"/>
    <w:tmpl w:val="D7D46FE4"/>
    <w:styleLink w:val="WW8Num1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4" w15:restartNumberingAfterBreak="0">
    <w:nsid w:val="53424CA0"/>
    <w:multiLevelType w:val="multilevel"/>
    <w:tmpl w:val="9E5CD500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5" w15:restartNumberingAfterBreak="0">
    <w:nsid w:val="58404C23"/>
    <w:multiLevelType w:val="multilevel"/>
    <w:tmpl w:val="2FB8EF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C532EF8"/>
    <w:multiLevelType w:val="multilevel"/>
    <w:tmpl w:val="732279DA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 w15:restartNumberingAfterBreak="0">
    <w:nsid w:val="5C6B2C83"/>
    <w:multiLevelType w:val="multilevel"/>
    <w:tmpl w:val="B91AD1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7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8543BB"/>
    <w:multiLevelType w:val="multilevel"/>
    <w:tmpl w:val="3A4490C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F9E46C1"/>
    <w:multiLevelType w:val="multilevel"/>
    <w:tmpl w:val="5C5CCE6A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6740954"/>
    <w:multiLevelType w:val="multilevel"/>
    <w:tmpl w:val="0106ADD4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7F095750"/>
    <w:multiLevelType w:val="multilevel"/>
    <w:tmpl w:val="A50675FE"/>
    <w:styleLink w:val="WW8Num4"/>
    <w:lvl w:ilvl="0">
      <w:numFmt w:val="bullet"/>
      <w:lvlText w:val="—"/>
      <w:lvlJc w:val="left"/>
      <w:rPr>
        <w:rFonts w:ascii="Arial Unicode MS" w:hAnsi="Arial Unicode MS" w:cs="OpenSymbol, 'Arial Unicode MS'"/>
      </w:rPr>
    </w:lvl>
    <w:lvl w:ilvl="1">
      <w:numFmt w:val="bullet"/>
      <w:lvlText w:val="—"/>
      <w:lvlJc w:val="left"/>
      <w:rPr>
        <w:rFonts w:ascii="Arial Unicode MS" w:hAnsi="Arial Unicode MS" w:cs="OpenSymbol, 'Arial Unicode MS'"/>
      </w:rPr>
    </w:lvl>
    <w:lvl w:ilvl="2">
      <w:numFmt w:val="bullet"/>
      <w:lvlText w:val="—"/>
      <w:lvlJc w:val="left"/>
      <w:rPr>
        <w:rFonts w:ascii="Arial Unicode MS" w:hAnsi="Arial Unicode MS" w:cs="OpenSymbol, 'Arial Unicode MS'"/>
      </w:rPr>
    </w:lvl>
    <w:lvl w:ilvl="3">
      <w:numFmt w:val="bullet"/>
      <w:lvlText w:val="—"/>
      <w:lvlJc w:val="left"/>
      <w:rPr>
        <w:rFonts w:ascii="Arial Unicode MS" w:hAnsi="Arial Unicode MS" w:cs="OpenSymbol, 'Arial Unicode MS'"/>
      </w:rPr>
    </w:lvl>
    <w:lvl w:ilvl="4">
      <w:numFmt w:val="bullet"/>
      <w:lvlText w:val="—"/>
      <w:lvlJc w:val="left"/>
      <w:rPr>
        <w:rFonts w:ascii="Arial Unicode MS" w:hAnsi="Arial Unicode MS" w:cs="OpenSymbol, 'Arial Unicode MS'"/>
      </w:rPr>
    </w:lvl>
    <w:lvl w:ilvl="5">
      <w:numFmt w:val="bullet"/>
      <w:lvlText w:val="—"/>
      <w:lvlJc w:val="left"/>
      <w:rPr>
        <w:rFonts w:ascii="Arial Unicode MS" w:hAnsi="Arial Unicode MS" w:cs="OpenSymbol, 'Arial Unicode MS'"/>
      </w:rPr>
    </w:lvl>
    <w:lvl w:ilvl="6">
      <w:numFmt w:val="bullet"/>
      <w:lvlText w:val="—"/>
      <w:lvlJc w:val="left"/>
      <w:rPr>
        <w:rFonts w:ascii="Arial Unicode MS" w:hAnsi="Arial Unicode MS" w:cs="OpenSymbol, 'Arial Unicode MS'"/>
      </w:rPr>
    </w:lvl>
    <w:lvl w:ilvl="7">
      <w:numFmt w:val="bullet"/>
      <w:lvlText w:val="—"/>
      <w:lvlJc w:val="left"/>
      <w:rPr>
        <w:rFonts w:ascii="Arial Unicode MS" w:hAnsi="Arial Unicode MS" w:cs="OpenSymbol, 'Arial Unicode MS'"/>
      </w:rPr>
    </w:lvl>
    <w:lvl w:ilvl="8">
      <w:numFmt w:val="bullet"/>
      <w:lvlText w:val="—"/>
      <w:lvlJc w:val="left"/>
      <w:rPr>
        <w:rFonts w:ascii="Arial Unicode MS" w:hAnsi="Arial Unicode MS" w:cs="OpenSymbol, 'Arial Unicode MS'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31"/>
  </w:num>
  <w:num w:numId="5">
    <w:abstractNumId w:val="1"/>
  </w:num>
  <w:num w:numId="6">
    <w:abstractNumId w:val="12"/>
  </w:num>
  <w:num w:numId="7">
    <w:abstractNumId w:val="29"/>
  </w:num>
  <w:num w:numId="8">
    <w:abstractNumId w:val="13"/>
  </w:num>
  <w:num w:numId="9">
    <w:abstractNumId w:val="8"/>
  </w:num>
  <w:num w:numId="10">
    <w:abstractNumId w:val="28"/>
  </w:num>
  <w:num w:numId="11">
    <w:abstractNumId w:val="6"/>
  </w:num>
  <w:num w:numId="12">
    <w:abstractNumId w:val="16"/>
  </w:num>
  <w:num w:numId="13">
    <w:abstractNumId w:val="30"/>
  </w:num>
  <w:num w:numId="14">
    <w:abstractNumId w:val="2"/>
  </w:num>
  <w:num w:numId="15">
    <w:abstractNumId w:val="11"/>
  </w:num>
  <w:num w:numId="16">
    <w:abstractNumId w:val="23"/>
  </w:num>
  <w:num w:numId="17">
    <w:abstractNumId w:val="5"/>
  </w:num>
  <w:num w:numId="18">
    <w:abstractNumId w:val="27"/>
  </w:num>
  <w:num w:numId="19">
    <w:abstractNumId w:val="24"/>
  </w:num>
  <w:num w:numId="20">
    <w:abstractNumId w:val="21"/>
  </w:num>
  <w:num w:numId="21">
    <w:abstractNumId w:val="4"/>
  </w:num>
  <w:num w:numId="22">
    <w:abstractNumId w:val="15"/>
  </w:num>
  <w:num w:numId="23">
    <w:abstractNumId w:val="19"/>
  </w:num>
  <w:num w:numId="24">
    <w:abstractNumId w:val="9"/>
  </w:num>
  <w:num w:numId="25">
    <w:abstractNumId w:val="26"/>
  </w:num>
  <w:num w:numId="26">
    <w:abstractNumId w:val="0"/>
  </w:num>
  <w:num w:numId="27">
    <w:abstractNumId w:val="22"/>
  </w:num>
  <w:num w:numId="28">
    <w:abstractNumId w:val="20"/>
  </w:num>
  <w:num w:numId="29">
    <w:abstractNumId w:val="7"/>
  </w:num>
  <w:num w:numId="30">
    <w:abstractNumId w:val="17"/>
  </w:num>
  <w:num w:numId="31">
    <w:abstractNumId w:val="18"/>
  </w:num>
  <w:num w:numId="32">
    <w:abstractNumId w:val="25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43"/>
    <w:rsid w:val="000069F5"/>
    <w:rsid w:val="00007DA2"/>
    <w:rsid w:val="00016CBD"/>
    <w:rsid w:val="000205A7"/>
    <w:rsid w:val="00020CD1"/>
    <w:rsid w:val="00021533"/>
    <w:rsid w:val="00022FED"/>
    <w:rsid w:val="000257DD"/>
    <w:rsid w:val="00036B0D"/>
    <w:rsid w:val="000403CF"/>
    <w:rsid w:val="00041FA9"/>
    <w:rsid w:val="00042983"/>
    <w:rsid w:val="00043368"/>
    <w:rsid w:val="00045FC5"/>
    <w:rsid w:val="00057758"/>
    <w:rsid w:val="000601D2"/>
    <w:rsid w:val="0006535A"/>
    <w:rsid w:val="0007036A"/>
    <w:rsid w:val="0007746A"/>
    <w:rsid w:val="00083AE9"/>
    <w:rsid w:val="0008573A"/>
    <w:rsid w:val="00090638"/>
    <w:rsid w:val="00091FA3"/>
    <w:rsid w:val="00096ECA"/>
    <w:rsid w:val="000A4607"/>
    <w:rsid w:val="000A50ED"/>
    <w:rsid w:val="000A69CB"/>
    <w:rsid w:val="000B707C"/>
    <w:rsid w:val="000C7367"/>
    <w:rsid w:val="000C7E9D"/>
    <w:rsid w:val="000D145E"/>
    <w:rsid w:val="000D1F52"/>
    <w:rsid w:val="000D2A00"/>
    <w:rsid w:val="000D3ECE"/>
    <w:rsid w:val="000D41B8"/>
    <w:rsid w:val="000D547E"/>
    <w:rsid w:val="000E25BD"/>
    <w:rsid w:val="000E3A0C"/>
    <w:rsid w:val="000E774D"/>
    <w:rsid w:val="000F0F3B"/>
    <w:rsid w:val="000F45E9"/>
    <w:rsid w:val="00102258"/>
    <w:rsid w:val="00104EC3"/>
    <w:rsid w:val="0010707F"/>
    <w:rsid w:val="00112FCD"/>
    <w:rsid w:val="001149D7"/>
    <w:rsid w:val="00115ED8"/>
    <w:rsid w:val="001253D3"/>
    <w:rsid w:val="00147309"/>
    <w:rsid w:val="00151C9C"/>
    <w:rsid w:val="00160F6C"/>
    <w:rsid w:val="00165B00"/>
    <w:rsid w:val="00174D24"/>
    <w:rsid w:val="00186A55"/>
    <w:rsid w:val="00192635"/>
    <w:rsid w:val="00195C16"/>
    <w:rsid w:val="00197B24"/>
    <w:rsid w:val="001A01C6"/>
    <w:rsid w:val="001A54FA"/>
    <w:rsid w:val="001A6CD3"/>
    <w:rsid w:val="001C69C6"/>
    <w:rsid w:val="001D1A2C"/>
    <w:rsid w:val="001D778E"/>
    <w:rsid w:val="001E3DA0"/>
    <w:rsid w:val="00201961"/>
    <w:rsid w:val="00203184"/>
    <w:rsid w:val="0021103F"/>
    <w:rsid w:val="0023454F"/>
    <w:rsid w:val="002349A0"/>
    <w:rsid w:val="00240EDF"/>
    <w:rsid w:val="0025158F"/>
    <w:rsid w:val="002528AC"/>
    <w:rsid w:val="00255E18"/>
    <w:rsid w:val="00256916"/>
    <w:rsid w:val="002633EC"/>
    <w:rsid w:val="00276581"/>
    <w:rsid w:val="00277429"/>
    <w:rsid w:val="002801B2"/>
    <w:rsid w:val="002A2743"/>
    <w:rsid w:val="002A4679"/>
    <w:rsid w:val="002A5E87"/>
    <w:rsid w:val="002B0865"/>
    <w:rsid w:val="002B4495"/>
    <w:rsid w:val="002B7C4B"/>
    <w:rsid w:val="002C287A"/>
    <w:rsid w:val="002C60B2"/>
    <w:rsid w:val="002C6225"/>
    <w:rsid w:val="002D52F2"/>
    <w:rsid w:val="002D58E8"/>
    <w:rsid w:val="002D5925"/>
    <w:rsid w:val="002E0062"/>
    <w:rsid w:val="002E2387"/>
    <w:rsid w:val="002E55E0"/>
    <w:rsid w:val="002E5F29"/>
    <w:rsid w:val="002E6FD6"/>
    <w:rsid w:val="002E761C"/>
    <w:rsid w:val="002E7674"/>
    <w:rsid w:val="002F5E9C"/>
    <w:rsid w:val="00304C90"/>
    <w:rsid w:val="0031027F"/>
    <w:rsid w:val="00312E5C"/>
    <w:rsid w:val="0031502E"/>
    <w:rsid w:val="00320EA7"/>
    <w:rsid w:val="00321037"/>
    <w:rsid w:val="0032158B"/>
    <w:rsid w:val="00326F40"/>
    <w:rsid w:val="0032731F"/>
    <w:rsid w:val="00327513"/>
    <w:rsid w:val="0033171F"/>
    <w:rsid w:val="003404F2"/>
    <w:rsid w:val="0034385B"/>
    <w:rsid w:val="00343FC3"/>
    <w:rsid w:val="00344FC0"/>
    <w:rsid w:val="003552BA"/>
    <w:rsid w:val="003564B7"/>
    <w:rsid w:val="00357023"/>
    <w:rsid w:val="0036263C"/>
    <w:rsid w:val="00362AE3"/>
    <w:rsid w:val="00375C39"/>
    <w:rsid w:val="00377CAE"/>
    <w:rsid w:val="003820A3"/>
    <w:rsid w:val="00390033"/>
    <w:rsid w:val="00394347"/>
    <w:rsid w:val="0039457D"/>
    <w:rsid w:val="00397576"/>
    <w:rsid w:val="003A06FF"/>
    <w:rsid w:val="003A3551"/>
    <w:rsid w:val="003A4BD5"/>
    <w:rsid w:val="003A5307"/>
    <w:rsid w:val="003A6364"/>
    <w:rsid w:val="003C05B9"/>
    <w:rsid w:val="003C1F32"/>
    <w:rsid w:val="003C219E"/>
    <w:rsid w:val="003D4FE2"/>
    <w:rsid w:val="003F4469"/>
    <w:rsid w:val="00400F6E"/>
    <w:rsid w:val="00403D1E"/>
    <w:rsid w:val="00404A9F"/>
    <w:rsid w:val="00406C98"/>
    <w:rsid w:val="00411BE6"/>
    <w:rsid w:val="0041662E"/>
    <w:rsid w:val="004174EE"/>
    <w:rsid w:val="004201ED"/>
    <w:rsid w:val="00422C45"/>
    <w:rsid w:val="004275F6"/>
    <w:rsid w:val="00430020"/>
    <w:rsid w:val="00431CA8"/>
    <w:rsid w:val="00432AD5"/>
    <w:rsid w:val="004418F5"/>
    <w:rsid w:val="004463F8"/>
    <w:rsid w:val="004523B0"/>
    <w:rsid w:val="00452CF0"/>
    <w:rsid w:val="00455656"/>
    <w:rsid w:val="00455A02"/>
    <w:rsid w:val="00460D9A"/>
    <w:rsid w:val="00467DA8"/>
    <w:rsid w:val="004833A0"/>
    <w:rsid w:val="00483E97"/>
    <w:rsid w:val="004979BA"/>
    <w:rsid w:val="004A2EA9"/>
    <w:rsid w:val="004A5595"/>
    <w:rsid w:val="004C1C57"/>
    <w:rsid w:val="004C66C3"/>
    <w:rsid w:val="004C6C41"/>
    <w:rsid w:val="004D0523"/>
    <w:rsid w:val="004D2323"/>
    <w:rsid w:val="004E4F50"/>
    <w:rsid w:val="004E65AB"/>
    <w:rsid w:val="004F1898"/>
    <w:rsid w:val="004F6B85"/>
    <w:rsid w:val="00504997"/>
    <w:rsid w:val="00505B2F"/>
    <w:rsid w:val="005064AF"/>
    <w:rsid w:val="005114D8"/>
    <w:rsid w:val="00513E37"/>
    <w:rsid w:val="005165D4"/>
    <w:rsid w:val="00522644"/>
    <w:rsid w:val="005251FF"/>
    <w:rsid w:val="00530677"/>
    <w:rsid w:val="00535A6B"/>
    <w:rsid w:val="00535C67"/>
    <w:rsid w:val="0053773F"/>
    <w:rsid w:val="00542951"/>
    <w:rsid w:val="00545032"/>
    <w:rsid w:val="00552C56"/>
    <w:rsid w:val="00557576"/>
    <w:rsid w:val="005649EF"/>
    <w:rsid w:val="0056563A"/>
    <w:rsid w:val="00566AEC"/>
    <w:rsid w:val="005677BC"/>
    <w:rsid w:val="00575A76"/>
    <w:rsid w:val="00575AA8"/>
    <w:rsid w:val="00580BDB"/>
    <w:rsid w:val="00592470"/>
    <w:rsid w:val="005A009B"/>
    <w:rsid w:val="005A12D5"/>
    <w:rsid w:val="005B43B6"/>
    <w:rsid w:val="005C6C8A"/>
    <w:rsid w:val="005D1546"/>
    <w:rsid w:val="005E38AD"/>
    <w:rsid w:val="005F43EB"/>
    <w:rsid w:val="00600AAF"/>
    <w:rsid w:val="0060549C"/>
    <w:rsid w:val="0062317E"/>
    <w:rsid w:val="006242E3"/>
    <w:rsid w:val="006345C4"/>
    <w:rsid w:val="0064005C"/>
    <w:rsid w:val="0064674F"/>
    <w:rsid w:val="00650F3B"/>
    <w:rsid w:val="00652817"/>
    <w:rsid w:val="006626A9"/>
    <w:rsid w:val="00664DBC"/>
    <w:rsid w:val="00665467"/>
    <w:rsid w:val="00667E7E"/>
    <w:rsid w:val="00670E66"/>
    <w:rsid w:val="00673B50"/>
    <w:rsid w:val="00674B12"/>
    <w:rsid w:val="00683F88"/>
    <w:rsid w:val="00685318"/>
    <w:rsid w:val="006862BE"/>
    <w:rsid w:val="00695748"/>
    <w:rsid w:val="00695B20"/>
    <w:rsid w:val="00695FC6"/>
    <w:rsid w:val="006A03E9"/>
    <w:rsid w:val="006A54A1"/>
    <w:rsid w:val="006A5822"/>
    <w:rsid w:val="006A6554"/>
    <w:rsid w:val="006B3B9A"/>
    <w:rsid w:val="006B462E"/>
    <w:rsid w:val="006C66A2"/>
    <w:rsid w:val="006C7A63"/>
    <w:rsid w:val="006D035C"/>
    <w:rsid w:val="006D0822"/>
    <w:rsid w:val="006E2732"/>
    <w:rsid w:val="006E42A5"/>
    <w:rsid w:val="006E6955"/>
    <w:rsid w:val="007040D3"/>
    <w:rsid w:val="00704B13"/>
    <w:rsid w:val="00706C5A"/>
    <w:rsid w:val="00707717"/>
    <w:rsid w:val="0071260B"/>
    <w:rsid w:val="0072221F"/>
    <w:rsid w:val="00722667"/>
    <w:rsid w:val="007350E1"/>
    <w:rsid w:val="007444E8"/>
    <w:rsid w:val="00762EE3"/>
    <w:rsid w:val="00762FF7"/>
    <w:rsid w:val="007679AE"/>
    <w:rsid w:val="00783D41"/>
    <w:rsid w:val="00784F1B"/>
    <w:rsid w:val="007927AF"/>
    <w:rsid w:val="007957EE"/>
    <w:rsid w:val="007A1318"/>
    <w:rsid w:val="007A1836"/>
    <w:rsid w:val="007A4FCC"/>
    <w:rsid w:val="007A5581"/>
    <w:rsid w:val="007C370D"/>
    <w:rsid w:val="007C4220"/>
    <w:rsid w:val="007D78FA"/>
    <w:rsid w:val="007E58C9"/>
    <w:rsid w:val="00801FC9"/>
    <w:rsid w:val="008020A2"/>
    <w:rsid w:val="00802970"/>
    <w:rsid w:val="00807A0A"/>
    <w:rsid w:val="00811378"/>
    <w:rsid w:val="008230AA"/>
    <w:rsid w:val="00827CAE"/>
    <w:rsid w:val="00827DB2"/>
    <w:rsid w:val="00831E42"/>
    <w:rsid w:val="008335A1"/>
    <w:rsid w:val="00835991"/>
    <w:rsid w:val="00837305"/>
    <w:rsid w:val="00846BCD"/>
    <w:rsid w:val="00852DEE"/>
    <w:rsid w:val="00856F7D"/>
    <w:rsid w:val="008624B9"/>
    <w:rsid w:val="008672FE"/>
    <w:rsid w:val="00870595"/>
    <w:rsid w:val="00871487"/>
    <w:rsid w:val="008758B7"/>
    <w:rsid w:val="008762AF"/>
    <w:rsid w:val="00886271"/>
    <w:rsid w:val="00887486"/>
    <w:rsid w:val="00890C16"/>
    <w:rsid w:val="008953A8"/>
    <w:rsid w:val="008A0C1C"/>
    <w:rsid w:val="008A2419"/>
    <w:rsid w:val="008A275B"/>
    <w:rsid w:val="008A350B"/>
    <w:rsid w:val="008A3F32"/>
    <w:rsid w:val="008A41C1"/>
    <w:rsid w:val="008A60CE"/>
    <w:rsid w:val="008B1B05"/>
    <w:rsid w:val="008D2555"/>
    <w:rsid w:val="008D2A9B"/>
    <w:rsid w:val="008E12C0"/>
    <w:rsid w:val="008E7767"/>
    <w:rsid w:val="008F200A"/>
    <w:rsid w:val="0090139B"/>
    <w:rsid w:val="00921229"/>
    <w:rsid w:val="00922FE9"/>
    <w:rsid w:val="00932185"/>
    <w:rsid w:val="009447E3"/>
    <w:rsid w:val="009525F1"/>
    <w:rsid w:val="00953B8D"/>
    <w:rsid w:val="00954767"/>
    <w:rsid w:val="00964920"/>
    <w:rsid w:val="00965874"/>
    <w:rsid w:val="00971AF0"/>
    <w:rsid w:val="00972238"/>
    <w:rsid w:val="0097239A"/>
    <w:rsid w:val="0097279C"/>
    <w:rsid w:val="00981E68"/>
    <w:rsid w:val="00982B4D"/>
    <w:rsid w:val="00983937"/>
    <w:rsid w:val="00983D76"/>
    <w:rsid w:val="00987B72"/>
    <w:rsid w:val="00990E44"/>
    <w:rsid w:val="00995807"/>
    <w:rsid w:val="009972A8"/>
    <w:rsid w:val="009A3483"/>
    <w:rsid w:val="009A431F"/>
    <w:rsid w:val="009A5E29"/>
    <w:rsid w:val="009B095E"/>
    <w:rsid w:val="009B1FF0"/>
    <w:rsid w:val="009B2D2C"/>
    <w:rsid w:val="009B50AD"/>
    <w:rsid w:val="009C1C57"/>
    <w:rsid w:val="009C5B2D"/>
    <w:rsid w:val="009C6D2E"/>
    <w:rsid w:val="009D0447"/>
    <w:rsid w:val="009D4A78"/>
    <w:rsid w:val="009E290F"/>
    <w:rsid w:val="009E2F42"/>
    <w:rsid w:val="009E4402"/>
    <w:rsid w:val="009E4FF5"/>
    <w:rsid w:val="009F3194"/>
    <w:rsid w:val="009F436A"/>
    <w:rsid w:val="009F554B"/>
    <w:rsid w:val="00A0379E"/>
    <w:rsid w:val="00A22301"/>
    <w:rsid w:val="00A32AE6"/>
    <w:rsid w:val="00A36AC8"/>
    <w:rsid w:val="00A4046C"/>
    <w:rsid w:val="00A42863"/>
    <w:rsid w:val="00A470CA"/>
    <w:rsid w:val="00A5579C"/>
    <w:rsid w:val="00A81117"/>
    <w:rsid w:val="00A83511"/>
    <w:rsid w:val="00A9024B"/>
    <w:rsid w:val="00AA1EFE"/>
    <w:rsid w:val="00AA2DA6"/>
    <w:rsid w:val="00AA31A9"/>
    <w:rsid w:val="00AA51C8"/>
    <w:rsid w:val="00AA705E"/>
    <w:rsid w:val="00AB0E4F"/>
    <w:rsid w:val="00AC2C21"/>
    <w:rsid w:val="00AC6D25"/>
    <w:rsid w:val="00AC741D"/>
    <w:rsid w:val="00AC7ADA"/>
    <w:rsid w:val="00AD3A0B"/>
    <w:rsid w:val="00AD4CAF"/>
    <w:rsid w:val="00AD519E"/>
    <w:rsid w:val="00AE1B78"/>
    <w:rsid w:val="00AE4E81"/>
    <w:rsid w:val="00AE7A74"/>
    <w:rsid w:val="00AF18B4"/>
    <w:rsid w:val="00B00CF3"/>
    <w:rsid w:val="00B01711"/>
    <w:rsid w:val="00B04D1F"/>
    <w:rsid w:val="00B059D4"/>
    <w:rsid w:val="00B06EB0"/>
    <w:rsid w:val="00B07133"/>
    <w:rsid w:val="00B07273"/>
    <w:rsid w:val="00B0738A"/>
    <w:rsid w:val="00B10465"/>
    <w:rsid w:val="00B10B09"/>
    <w:rsid w:val="00B150C7"/>
    <w:rsid w:val="00B25E27"/>
    <w:rsid w:val="00B270DC"/>
    <w:rsid w:val="00B30FFD"/>
    <w:rsid w:val="00B34646"/>
    <w:rsid w:val="00B37B88"/>
    <w:rsid w:val="00B418AB"/>
    <w:rsid w:val="00B5390B"/>
    <w:rsid w:val="00B542F8"/>
    <w:rsid w:val="00B547B9"/>
    <w:rsid w:val="00B55FFC"/>
    <w:rsid w:val="00B603D8"/>
    <w:rsid w:val="00B6156F"/>
    <w:rsid w:val="00B631C7"/>
    <w:rsid w:val="00B6348D"/>
    <w:rsid w:val="00B67780"/>
    <w:rsid w:val="00B71AF1"/>
    <w:rsid w:val="00B730BB"/>
    <w:rsid w:val="00B77EDC"/>
    <w:rsid w:val="00B87CA8"/>
    <w:rsid w:val="00B941E1"/>
    <w:rsid w:val="00B96E6F"/>
    <w:rsid w:val="00BA315D"/>
    <w:rsid w:val="00BA38A9"/>
    <w:rsid w:val="00BA6394"/>
    <w:rsid w:val="00BB3211"/>
    <w:rsid w:val="00BB56C2"/>
    <w:rsid w:val="00BC23DB"/>
    <w:rsid w:val="00BC30C5"/>
    <w:rsid w:val="00BC5263"/>
    <w:rsid w:val="00BD028F"/>
    <w:rsid w:val="00BD0E3E"/>
    <w:rsid w:val="00BD1A1D"/>
    <w:rsid w:val="00BD34C9"/>
    <w:rsid w:val="00BD3FF8"/>
    <w:rsid w:val="00BD584F"/>
    <w:rsid w:val="00BD771E"/>
    <w:rsid w:val="00BE79AD"/>
    <w:rsid w:val="00BF67B1"/>
    <w:rsid w:val="00C06F95"/>
    <w:rsid w:val="00C0722D"/>
    <w:rsid w:val="00C073C4"/>
    <w:rsid w:val="00C14D80"/>
    <w:rsid w:val="00C321DF"/>
    <w:rsid w:val="00C35B8D"/>
    <w:rsid w:val="00C4137F"/>
    <w:rsid w:val="00C42643"/>
    <w:rsid w:val="00C47B4C"/>
    <w:rsid w:val="00C519DC"/>
    <w:rsid w:val="00C54D0F"/>
    <w:rsid w:val="00C66AF7"/>
    <w:rsid w:val="00C73700"/>
    <w:rsid w:val="00C806A9"/>
    <w:rsid w:val="00C81D0E"/>
    <w:rsid w:val="00C829F4"/>
    <w:rsid w:val="00C82DC3"/>
    <w:rsid w:val="00C9268F"/>
    <w:rsid w:val="00C933DC"/>
    <w:rsid w:val="00C978F1"/>
    <w:rsid w:val="00CA304A"/>
    <w:rsid w:val="00CA393B"/>
    <w:rsid w:val="00CB12C9"/>
    <w:rsid w:val="00CB1345"/>
    <w:rsid w:val="00CB465E"/>
    <w:rsid w:val="00CB4E48"/>
    <w:rsid w:val="00CE646D"/>
    <w:rsid w:val="00CF0ABA"/>
    <w:rsid w:val="00CF6292"/>
    <w:rsid w:val="00D051BB"/>
    <w:rsid w:val="00D11B28"/>
    <w:rsid w:val="00D16444"/>
    <w:rsid w:val="00D21364"/>
    <w:rsid w:val="00D279CB"/>
    <w:rsid w:val="00D27F55"/>
    <w:rsid w:val="00D301BD"/>
    <w:rsid w:val="00D32233"/>
    <w:rsid w:val="00D3722C"/>
    <w:rsid w:val="00D45566"/>
    <w:rsid w:val="00D456D4"/>
    <w:rsid w:val="00D55580"/>
    <w:rsid w:val="00D56092"/>
    <w:rsid w:val="00D70D50"/>
    <w:rsid w:val="00D75E8A"/>
    <w:rsid w:val="00D77ED1"/>
    <w:rsid w:val="00D84DE1"/>
    <w:rsid w:val="00D85FBB"/>
    <w:rsid w:val="00D91684"/>
    <w:rsid w:val="00D91CAA"/>
    <w:rsid w:val="00D92923"/>
    <w:rsid w:val="00D93D9A"/>
    <w:rsid w:val="00D94D52"/>
    <w:rsid w:val="00D96ECB"/>
    <w:rsid w:val="00DA01E4"/>
    <w:rsid w:val="00DB36D0"/>
    <w:rsid w:val="00DB5157"/>
    <w:rsid w:val="00DC51B7"/>
    <w:rsid w:val="00DC70DF"/>
    <w:rsid w:val="00DD0DEB"/>
    <w:rsid w:val="00DD0EDB"/>
    <w:rsid w:val="00DD311E"/>
    <w:rsid w:val="00DD5456"/>
    <w:rsid w:val="00DD623E"/>
    <w:rsid w:val="00DE2989"/>
    <w:rsid w:val="00DE2D70"/>
    <w:rsid w:val="00DE752E"/>
    <w:rsid w:val="00DF0165"/>
    <w:rsid w:val="00DF37CB"/>
    <w:rsid w:val="00E04AFC"/>
    <w:rsid w:val="00E10190"/>
    <w:rsid w:val="00E20592"/>
    <w:rsid w:val="00E21B94"/>
    <w:rsid w:val="00E45361"/>
    <w:rsid w:val="00E455EA"/>
    <w:rsid w:val="00E61AC6"/>
    <w:rsid w:val="00E62459"/>
    <w:rsid w:val="00E7523E"/>
    <w:rsid w:val="00E819C0"/>
    <w:rsid w:val="00E847D0"/>
    <w:rsid w:val="00E92AB5"/>
    <w:rsid w:val="00EA7DA2"/>
    <w:rsid w:val="00EB67C9"/>
    <w:rsid w:val="00EC1D75"/>
    <w:rsid w:val="00EC2623"/>
    <w:rsid w:val="00EC2EFF"/>
    <w:rsid w:val="00EC3D74"/>
    <w:rsid w:val="00EC5ABB"/>
    <w:rsid w:val="00EC681C"/>
    <w:rsid w:val="00ED33DF"/>
    <w:rsid w:val="00ED4C7C"/>
    <w:rsid w:val="00EE0FF0"/>
    <w:rsid w:val="00EE2203"/>
    <w:rsid w:val="00EF361E"/>
    <w:rsid w:val="00EF434F"/>
    <w:rsid w:val="00EF508C"/>
    <w:rsid w:val="00EF7A97"/>
    <w:rsid w:val="00F003DC"/>
    <w:rsid w:val="00F06795"/>
    <w:rsid w:val="00F110F4"/>
    <w:rsid w:val="00F130A1"/>
    <w:rsid w:val="00F13847"/>
    <w:rsid w:val="00F14AB0"/>
    <w:rsid w:val="00F174C8"/>
    <w:rsid w:val="00F21D3B"/>
    <w:rsid w:val="00F2354D"/>
    <w:rsid w:val="00F241AF"/>
    <w:rsid w:val="00F26121"/>
    <w:rsid w:val="00F26DCB"/>
    <w:rsid w:val="00F335B9"/>
    <w:rsid w:val="00F36F61"/>
    <w:rsid w:val="00F41436"/>
    <w:rsid w:val="00F54160"/>
    <w:rsid w:val="00F663E5"/>
    <w:rsid w:val="00F675B8"/>
    <w:rsid w:val="00F77028"/>
    <w:rsid w:val="00F7733D"/>
    <w:rsid w:val="00F803D7"/>
    <w:rsid w:val="00F80A8F"/>
    <w:rsid w:val="00F85CA4"/>
    <w:rsid w:val="00F875E5"/>
    <w:rsid w:val="00F92A2E"/>
    <w:rsid w:val="00F93B4A"/>
    <w:rsid w:val="00F9591E"/>
    <w:rsid w:val="00F970FB"/>
    <w:rsid w:val="00F97AE7"/>
    <w:rsid w:val="00FA5E8D"/>
    <w:rsid w:val="00FB0510"/>
    <w:rsid w:val="00FB1DC2"/>
    <w:rsid w:val="00FC24CE"/>
    <w:rsid w:val="00FC6BBA"/>
    <w:rsid w:val="00FC7179"/>
    <w:rsid w:val="00FE1BEB"/>
    <w:rsid w:val="00FE443C"/>
    <w:rsid w:val="00FE610B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5873"/>
  <w15:docId w15:val="{ECD24489-4F7A-4704-98DA-63CF800D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A5E29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Standard"/>
    <w:next w:val="Standard"/>
    <w:rsid w:val="00EE22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rsid w:val="00EE22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Standard"/>
    <w:next w:val="Standard"/>
    <w:rsid w:val="00EE2203"/>
    <w:pPr>
      <w:keepNext/>
      <w:jc w:val="center"/>
      <w:outlineLvl w:val="2"/>
    </w:pPr>
    <w:rPr>
      <w:b/>
      <w:bCs/>
    </w:rPr>
  </w:style>
  <w:style w:type="paragraph" w:styleId="7">
    <w:name w:val="heading 7"/>
    <w:basedOn w:val="Standard"/>
    <w:next w:val="Standard"/>
    <w:rsid w:val="00EE2203"/>
    <w:pPr>
      <w:keepNext/>
      <w:jc w:val="both"/>
      <w:outlineLvl w:val="6"/>
    </w:pPr>
    <w:rPr>
      <w:sz w:val="28"/>
    </w:rPr>
  </w:style>
  <w:style w:type="paragraph" w:styleId="8">
    <w:name w:val="heading 8"/>
    <w:basedOn w:val="Standard"/>
    <w:next w:val="Standard"/>
    <w:rsid w:val="00EE2203"/>
    <w:pPr>
      <w:keepNext/>
      <w:ind w:left="600"/>
      <w:jc w:val="both"/>
      <w:outlineLvl w:val="7"/>
    </w:pPr>
    <w:rPr>
      <w:sz w:val="28"/>
    </w:rPr>
  </w:style>
  <w:style w:type="paragraph" w:styleId="9">
    <w:name w:val="heading 9"/>
    <w:basedOn w:val="Standard"/>
    <w:next w:val="Standard"/>
    <w:rsid w:val="00EE2203"/>
    <w:pPr>
      <w:keepNext/>
      <w:ind w:left="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220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a3">
    <w:name w:val="Title"/>
    <w:basedOn w:val="Standard"/>
    <w:next w:val="Textbody"/>
    <w:rsid w:val="00EE220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EE2203"/>
    <w:pPr>
      <w:spacing w:after="120"/>
    </w:pPr>
  </w:style>
  <w:style w:type="paragraph" w:styleId="a4">
    <w:name w:val="Subtitle"/>
    <w:basedOn w:val="a3"/>
    <w:next w:val="Textbody"/>
    <w:rsid w:val="00EE2203"/>
    <w:pPr>
      <w:jc w:val="center"/>
    </w:pPr>
    <w:rPr>
      <w:i/>
      <w:iCs/>
    </w:rPr>
  </w:style>
  <w:style w:type="paragraph" w:styleId="a5">
    <w:name w:val="List"/>
    <w:basedOn w:val="Textbody"/>
    <w:rsid w:val="00EE2203"/>
    <w:rPr>
      <w:rFonts w:cs="Tahoma"/>
    </w:rPr>
  </w:style>
  <w:style w:type="paragraph" w:styleId="a6">
    <w:name w:val="caption"/>
    <w:basedOn w:val="Standard"/>
    <w:rsid w:val="00EE220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EE2203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EE2203"/>
    <w:pPr>
      <w:tabs>
        <w:tab w:val="left" w:pos="-8492"/>
      </w:tabs>
      <w:ind w:left="5580"/>
    </w:pPr>
  </w:style>
  <w:style w:type="paragraph" w:customStyle="1" w:styleId="ConsNormal">
    <w:name w:val="ConsNormal"/>
    <w:rsid w:val="00EE2203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Times New Roman"/>
      <w:kern w:val="3"/>
    </w:rPr>
  </w:style>
  <w:style w:type="paragraph" w:customStyle="1" w:styleId="ConsNonformat">
    <w:name w:val="ConsNonformat"/>
    <w:rsid w:val="00EE2203"/>
    <w:pPr>
      <w:widowControl w:val="0"/>
      <w:suppressAutoHyphens/>
      <w:autoSpaceDN w:val="0"/>
      <w:textAlignment w:val="baseline"/>
    </w:pPr>
    <w:rPr>
      <w:rFonts w:ascii="Courier New" w:eastAsia="Arial" w:hAnsi="Courier New" w:cs="Times New Roman"/>
      <w:kern w:val="3"/>
    </w:rPr>
  </w:style>
  <w:style w:type="paragraph" w:customStyle="1" w:styleId="Text">
    <w:name w:val="Text"/>
    <w:basedOn w:val="Standard"/>
    <w:rsid w:val="00EE2203"/>
    <w:pPr>
      <w:autoSpaceDE w:val="0"/>
    </w:pPr>
    <w:rPr>
      <w:rFonts w:ascii="Courier New" w:hAnsi="Courier New" w:cs="Courier New"/>
      <w:color w:val="000000"/>
      <w:sz w:val="20"/>
      <w:szCs w:val="20"/>
    </w:rPr>
  </w:style>
  <w:style w:type="paragraph" w:styleId="HTML">
    <w:name w:val="HTML Preformatted"/>
    <w:basedOn w:val="Standard"/>
    <w:rsid w:val="00EE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EE2203"/>
    <w:pPr>
      <w:suppressLineNumbers/>
    </w:pPr>
  </w:style>
  <w:style w:type="paragraph" w:customStyle="1" w:styleId="TableHeading">
    <w:name w:val="Table Heading"/>
    <w:basedOn w:val="TableContents"/>
    <w:rsid w:val="00EE2203"/>
    <w:pPr>
      <w:jc w:val="center"/>
    </w:pPr>
    <w:rPr>
      <w:b/>
      <w:bCs/>
    </w:rPr>
  </w:style>
  <w:style w:type="paragraph" w:customStyle="1" w:styleId="ConsPlusNormal">
    <w:name w:val="ConsPlusNormal"/>
    <w:rsid w:val="00EE2203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Nonformat">
    <w:name w:val="ConsPlusNonformat"/>
    <w:rsid w:val="00EE2203"/>
    <w:pPr>
      <w:widowControl w:val="0"/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styleId="a7">
    <w:name w:val="header"/>
    <w:basedOn w:val="Standard"/>
    <w:rsid w:val="00EE22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WW8Num4z0">
    <w:name w:val="WW8Num4z0"/>
    <w:rsid w:val="00EE2203"/>
    <w:rPr>
      <w:rFonts w:ascii="Arial Unicode MS" w:hAnsi="Arial Unicode MS" w:cs="OpenSymbol, 'Arial Unicode MS'"/>
    </w:rPr>
  </w:style>
  <w:style w:type="character" w:customStyle="1" w:styleId="WW8Num5z0">
    <w:name w:val="WW8Num5z0"/>
    <w:rsid w:val="00EE2203"/>
    <w:rPr>
      <w:rFonts w:ascii="Arial Unicode MS" w:hAnsi="Arial Unicode MS" w:cs="OpenSymbol, 'Arial Unicode MS'"/>
    </w:rPr>
  </w:style>
  <w:style w:type="character" w:customStyle="1" w:styleId="WW8Num6z0">
    <w:name w:val="WW8Num6z0"/>
    <w:rsid w:val="00EE2203"/>
    <w:rPr>
      <w:rFonts w:ascii="Arial Unicode MS" w:hAnsi="Arial Unicode MS" w:cs="OpenSymbol, 'Arial Unicode MS'"/>
    </w:rPr>
  </w:style>
  <w:style w:type="character" w:customStyle="1" w:styleId="WW8Num12z0">
    <w:name w:val="WW8Num12z0"/>
    <w:rsid w:val="00EE2203"/>
    <w:rPr>
      <w:rFonts w:ascii="Arial Unicode MS" w:hAnsi="Arial Unicode MS" w:cs="OpenSymbol, 'Arial Unicode MS'"/>
    </w:rPr>
  </w:style>
  <w:style w:type="character" w:customStyle="1" w:styleId="WW8Num15z0">
    <w:name w:val="WW8Num15z0"/>
    <w:rsid w:val="00EE2203"/>
    <w:rPr>
      <w:rFonts w:ascii="Symbol" w:hAnsi="Symbol" w:cs="OpenSymbol, 'Arial Unicode MS'"/>
    </w:rPr>
  </w:style>
  <w:style w:type="character" w:customStyle="1" w:styleId="WW8Num16z0">
    <w:name w:val="WW8Num16z0"/>
    <w:rsid w:val="00EE2203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EE2203"/>
  </w:style>
  <w:style w:type="character" w:customStyle="1" w:styleId="WW-Absatz-Standardschriftart">
    <w:name w:val="WW-Absatz-Standardschriftart"/>
    <w:rsid w:val="00EE2203"/>
  </w:style>
  <w:style w:type="character" w:customStyle="1" w:styleId="WW8Num15z1">
    <w:name w:val="WW8Num15z1"/>
    <w:rsid w:val="00EE2203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EE2203"/>
    <w:rPr>
      <w:rFonts w:ascii="Symbol" w:hAnsi="Symbol" w:cs="OpenSymbol, 'Arial Unicode MS'"/>
    </w:rPr>
  </w:style>
  <w:style w:type="character" w:customStyle="1" w:styleId="WW-Absatz-Standardschriftart1">
    <w:name w:val="WW-Absatz-Standardschriftart1"/>
    <w:rsid w:val="00EE2203"/>
  </w:style>
  <w:style w:type="character" w:customStyle="1" w:styleId="WW-Absatz-Standardschriftart11">
    <w:name w:val="WW-Absatz-Standardschriftart11"/>
    <w:rsid w:val="00EE2203"/>
  </w:style>
  <w:style w:type="character" w:customStyle="1" w:styleId="WW-Absatz-Standardschriftart111">
    <w:name w:val="WW-Absatz-Standardschriftart111"/>
    <w:rsid w:val="00EE2203"/>
  </w:style>
  <w:style w:type="character" w:customStyle="1" w:styleId="WW-Absatz-Standardschriftart1111">
    <w:name w:val="WW-Absatz-Standardschriftart1111"/>
    <w:rsid w:val="00EE2203"/>
  </w:style>
  <w:style w:type="character" w:customStyle="1" w:styleId="WW-Absatz-Standardschriftart11111">
    <w:name w:val="WW-Absatz-Standardschriftart11111"/>
    <w:rsid w:val="00EE2203"/>
  </w:style>
  <w:style w:type="character" w:customStyle="1" w:styleId="WW-Absatz-Standardschriftart111111">
    <w:name w:val="WW-Absatz-Standardschriftart111111"/>
    <w:rsid w:val="00EE2203"/>
  </w:style>
  <w:style w:type="character" w:customStyle="1" w:styleId="WW-Absatz-Standardschriftart1111111">
    <w:name w:val="WW-Absatz-Standardschriftart1111111"/>
    <w:rsid w:val="00EE2203"/>
  </w:style>
  <w:style w:type="character" w:customStyle="1" w:styleId="WW-Absatz-Standardschriftart11111111">
    <w:name w:val="WW-Absatz-Standardschriftart11111111"/>
    <w:rsid w:val="00EE2203"/>
  </w:style>
  <w:style w:type="character" w:customStyle="1" w:styleId="WW-Absatz-Standardschriftart111111111">
    <w:name w:val="WW-Absatz-Standardschriftart111111111"/>
    <w:rsid w:val="00EE2203"/>
  </w:style>
  <w:style w:type="character" w:customStyle="1" w:styleId="WW-Absatz-Standardschriftart1111111111">
    <w:name w:val="WW-Absatz-Standardschriftart1111111111"/>
    <w:rsid w:val="00EE2203"/>
  </w:style>
  <w:style w:type="character" w:customStyle="1" w:styleId="WW-Absatz-Standardschriftart11111111111">
    <w:name w:val="WW-Absatz-Standardschriftart11111111111"/>
    <w:rsid w:val="00EE2203"/>
  </w:style>
  <w:style w:type="character" w:customStyle="1" w:styleId="WW-Absatz-Standardschriftart111111111111">
    <w:name w:val="WW-Absatz-Standardschriftart111111111111"/>
    <w:rsid w:val="00EE2203"/>
  </w:style>
  <w:style w:type="character" w:customStyle="1" w:styleId="WW-Absatz-Standardschriftart1111111111111">
    <w:name w:val="WW-Absatz-Standardschriftart1111111111111"/>
    <w:rsid w:val="00EE2203"/>
  </w:style>
  <w:style w:type="character" w:customStyle="1" w:styleId="WW8Num7z0">
    <w:name w:val="WW8Num7z0"/>
    <w:rsid w:val="00EE2203"/>
    <w:rPr>
      <w:rFonts w:ascii="Arial Unicode MS" w:hAnsi="Arial Unicode MS" w:cs="OpenSymbol, 'Arial Unicode MS'"/>
    </w:rPr>
  </w:style>
  <w:style w:type="character" w:customStyle="1" w:styleId="WW8Num13z0">
    <w:name w:val="WW8Num13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  <w:rsid w:val="00EE2203"/>
  </w:style>
  <w:style w:type="character" w:customStyle="1" w:styleId="WW-Absatz-Standardschriftart111111111111111">
    <w:name w:val="WW-Absatz-Standardschriftart111111111111111"/>
    <w:rsid w:val="00EE2203"/>
  </w:style>
  <w:style w:type="character" w:customStyle="1" w:styleId="WW-Absatz-Standardschriftart1111111111111111">
    <w:name w:val="WW-Absatz-Standardschriftart1111111111111111"/>
    <w:rsid w:val="00EE2203"/>
  </w:style>
  <w:style w:type="character" w:customStyle="1" w:styleId="WW-Absatz-Standardschriftart11111111111111111">
    <w:name w:val="WW-Absatz-Standardschriftart11111111111111111"/>
    <w:rsid w:val="00EE2203"/>
  </w:style>
  <w:style w:type="character" w:customStyle="1" w:styleId="WW8Num8z0">
    <w:name w:val="WW8Num8z0"/>
    <w:rsid w:val="00EE2203"/>
    <w:rPr>
      <w:rFonts w:ascii="Arial Unicode MS" w:hAnsi="Arial Unicode MS" w:cs="OpenSymbol, 'Arial Unicode MS'"/>
    </w:rPr>
  </w:style>
  <w:style w:type="character" w:customStyle="1" w:styleId="WW8Num9z0">
    <w:name w:val="WW8Num9z0"/>
    <w:rsid w:val="00EE2203"/>
    <w:rPr>
      <w:rFonts w:ascii="Arial Unicode MS" w:hAnsi="Arial Unicode MS" w:cs="OpenSymbol, 'Arial Unicode MS'"/>
    </w:rPr>
  </w:style>
  <w:style w:type="character" w:customStyle="1" w:styleId="WW8Num10z0">
    <w:name w:val="WW8Num10z0"/>
    <w:rsid w:val="00EE2203"/>
    <w:rPr>
      <w:rFonts w:ascii="Arial Unicode MS" w:hAnsi="Arial Unicode MS" w:cs="OpenSymbol, 'Arial Unicode MS'"/>
    </w:rPr>
  </w:style>
  <w:style w:type="character" w:customStyle="1" w:styleId="WW8Num11z0">
    <w:name w:val="WW8Num11z0"/>
    <w:rsid w:val="00EE2203"/>
    <w:rPr>
      <w:rFonts w:ascii="Arial Unicode MS" w:hAnsi="Arial Unicode MS" w:cs="OpenSymbol, 'Arial Unicode MS'"/>
    </w:rPr>
  </w:style>
  <w:style w:type="character" w:customStyle="1" w:styleId="WW8Num19z0">
    <w:name w:val="WW8Num19z0"/>
    <w:rsid w:val="00EE2203"/>
    <w:rPr>
      <w:rFonts w:ascii="OpenSymbol, 'Arial Unicode MS'" w:hAnsi="OpenSymbol, 'Arial Unicode MS'" w:cs="OpenSymbol, 'Arial Unicode MS'"/>
    </w:rPr>
  </w:style>
  <w:style w:type="character" w:customStyle="1" w:styleId="WW-Absatz-Standardschriftart111111111111111111">
    <w:name w:val="WW-Absatz-Standardschriftart111111111111111111"/>
    <w:rsid w:val="00EE2203"/>
  </w:style>
  <w:style w:type="character" w:customStyle="1" w:styleId="NumberingSymbols">
    <w:name w:val="Numbering Symbols"/>
    <w:rsid w:val="00EE2203"/>
  </w:style>
  <w:style w:type="character" w:customStyle="1" w:styleId="WW8Num3z0">
    <w:name w:val="WW8Num3z0"/>
    <w:rsid w:val="00EE2203"/>
    <w:rPr>
      <w:rFonts w:ascii="Arial Unicode MS" w:hAnsi="Arial Unicode MS" w:cs="OpenSymbol, 'Arial Unicode MS'"/>
    </w:rPr>
  </w:style>
  <w:style w:type="character" w:customStyle="1" w:styleId="BulletSymbols">
    <w:name w:val="Bullet Symbols"/>
    <w:rsid w:val="00EE220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EE2203"/>
  </w:style>
  <w:style w:type="character" w:customStyle="1" w:styleId="EndnoteSymbol">
    <w:name w:val="Endnote Symbol"/>
    <w:rsid w:val="00EE2203"/>
  </w:style>
  <w:style w:type="paragraph" w:styleId="a8">
    <w:name w:val="Balloon Text"/>
    <w:basedOn w:val="a"/>
    <w:rsid w:val="00EE2203"/>
    <w:rPr>
      <w:rFonts w:ascii="Tahoma" w:hAnsi="Tahoma"/>
      <w:sz w:val="16"/>
      <w:szCs w:val="16"/>
    </w:rPr>
  </w:style>
  <w:style w:type="character" w:customStyle="1" w:styleId="a9">
    <w:name w:val="Текст выноски Знак"/>
    <w:rsid w:val="00EE2203"/>
    <w:rPr>
      <w:rFonts w:ascii="Tahoma" w:hAnsi="Tahoma"/>
      <w:sz w:val="16"/>
      <w:szCs w:val="16"/>
    </w:rPr>
  </w:style>
  <w:style w:type="paragraph" w:styleId="aa">
    <w:name w:val="No Spacing"/>
    <w:qFormat/>
    <w:rsid w:val="00EE220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table" w:styleId="ab">
    <w:name w:val="Table Grid"/>
    <w:basedOn w:val="a1"/>
    <w:uiPriority w:val="59"/>
    <w:rsid w:val="008D2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32103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b-message-heademail">
    <w:name w:val="b-message-head__email"/>
    <w:basedOn w:val="a0"/>
    <w:rsid w:val="008E12C0"/>
  </w:style>
  <w:style w:type="character" w:styleId="ad">
    <w:name w:val="Hyperlink"/>
    <w:uiPriority w:val="99"/>
    <w:unhideWhenUsed/>
    <w:rsid w:val="00B603D8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1A01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A01C6"/>
    <w:rPr>
      <w:kern w:val="3"/>
      <w:sz w:val="24"/>
      <w:szCs w:val="24"/>
    </w:rPr>
  </w:style>
  <w:style w:type="character" w:styleId="af0">
    <w:name w:val="page number"/>
    <w:rsid w:val="001A01C6"/>
  </w:style>
  <w:style w:type="paragraph" w:customStyle="1" w:styleId="ConsPlusTitle">
    <w:name w:val="ConsPlusTitle"/>
    <w:rsid w:val="00CB4E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numbering" w:customStyle="1" w:styleId="WW8Num1">
    <w:name w:val="WW8Num1"/>
    <w:basedOn w:val="a2"/>
    <w:rsid w:val="00EE2203"/>
    <w:pPr>
      <w:numPr>
        <w:numId w:val="1"/>
      </w:numPr>
    </w:pPr>
  </w:style>
  <w:style w:type="numbering" w:customStyle="1" w:styleId="WW8Num2">
    <w:name w:val="WW8Num2"/>
    <w:basedOn w:val="a2"/>
    <w:rsid w:val="00EE2203"/>
    <w:pPr>
      <w:numPr>
        <w:numId w:val="2"/>
      </w:numPr>
    </w:pPr>
  </w:style>
  <w:style w:type="numbering" w:customStyle="1" w:styleId="WW8Num3">
    <w:name w:val="WW8Num3"/>
    <w:basedOn w:val="a2"/>
    <w:rsid w:val="00EE2203"/>
    <w:pPr>
      <w:numPr>
        <w:numId w:val="3"/>
      </w:numPr>
    </w:pPr>
  </w:style>
  <w:style w:type="numbering" w:customStyle="1" w:styleId="WW8Num4">
    <w:name w:val="WW8Num4"/>
    <w:basedOn w:val="a2"/>
    <w:rsid w:val="00EE2203"/>
    <w:pPr>
      <w:numPr>
        <w:numId w:val="4"/>
      </w:numPr>
    </w:pPr>
  </w:style>
  <w:style w:type="numbering" w:customStyle="1" w:styleId="WW8Num5">
    <w:name w:val="WW8Num5"/>
    <w:basedOn w:val="a2"/>
    <w:rsid w:val="00EE2203"/>
    <w:pPr>
      <w:numPr>
        <w:numId w:val="5"/>
      </w:numPr>
    </w:pPr>
  </w:style>
  <w:style w:type="numbering" w:customStyle="1" w:styleId="WW8Num6">
    <w:name w:val="WW8Num6"/>
    <w:basedOn w:val="a2"/>
    <w:rsid w:val="00EE2203"/>
    <w:pPr>
      <w:numPr>
        <w:numId w:val="6"/>
      </w:numPr>
    </w:pPr>
  </w:style>
  <w:style w:type="numbering" w:customStyle="1" w:styleId="WW8Num7">
    <w:name w:val="WW8Num7"/>
    <w:basedOn w:val="a2"/>
    <w:rsid w:val="00EE2203"/>
    <w:pPr>
      <w:numPr>
        <w:numId w:val="7"/>
      </w:numPr>
    </w:pPr>
  </w:style>
  <w:style w:type="numbering" w:customStyle="1" w:styleId="WW8Num8">
    <w:name w:val="WW8Num8"/>
    <w:basedOn w:val="a2"/>
    <w:rsid w:val="00EE2203"/>
    <w:pPr>
      <w:numPr>
        <w:numId w:val="8"/>
      </w:numPr>
    </w:pPr>
  </w:style>
  <w:style w:type="numbering" w:customStyle="1" w:styleId="WW8Num9">
    <w:name w:val="WW8Num9"/>
    <w:basedOn w:val="a2"/>
    <w:rsid w:val="00EE2203"/>
    <w:pPr>
      <w:numPr>
        <w:numId w:val="9"/>
      </w:numPr>
    </w:pPr>
  </w:style>
  <w:style w:type="numbering" w:customStyle="1" w:styleId="WW8Num10">
    <w:name w:val="WW8Num10"/>
    <w:basedOn w:val="a2"/>
    <w:rsid w:val="00EE2203"/>
    <w:pPr>
      <w:numPr>
        <w:numId w:val="10"/>
      </w:numPr>
    </w:pPr>
  </w:style>
  <w:style w:type="numbering" w:customStyle="1" w:styleId="WW8Num11">
    <w:name w:val="WW8Num11"/>
    <w:basedOn w:val="a2"/>
    <w:rsid w:val="00EE2203"/>
    <w:pPr>
      <w:numPr>
        <w:numId w:val="11"/>
      </w:numPr>
    </w:pPr>
  </w:style>
  <w:style w:type="numbering" w:customStyle="1" w:styleId="WW8Num12">
    <w:name w:val="WW8Num12"/>
    <w:basedOn w:val="a2"/>
    <w:rsid w:val="00EE2203"/>
    <w:pPr>
      <w:numPr>
        <w:numId w:val="12"/>
      </w:numPr>
    </w:pPr>
  </w:style>
  <w:style w:type="numbering" w:customStyle="1" w:styleId="WW8Num13">
    <w:name w:val="WW8Num13"/>
    <w:basedOn w:val="a2"/>
    <w:rsid w:val="00EE2203"/>
    <w:pPr>
      <w:numPr>
        <w:numId w:val="13"/>
      </w:numPr>
    </w:pPr>
  </w:style>
  <w:style w:type="numbering" w:customStyle="1" w:styleId="WW8Num14">
    <w:name w:val="WW8Num14"/>
    <w:basedOn w:val="a2"/>
    <w:rsid w:val="00EE2203"/>
    <w:pPr>
      <w:numPr>
        <w:numId w:val="14"/>
      </w:numPr>
    </w:pPr>
  </w:style>
  <w:style w:type="numbering" w:customStyle="1" w:styleId="WW8Num15">
    <w:name w:val="WW8Num15"/>
    <w:basedOn w:val="a2"/>
    <w:rsid w:val="00EE2203"/>
    <w:pPr>
      <w:numPr>
        <w:numId w:val="15"/>
      </w:numPr>
    </w:pPr>
  </w:style>
  <w:style w:type="numbering" w:customStyle="1" w:styleId="WW8Num16">
    <w:name w:val="WW8Num16"/>
    <w:basedOn w:val="a2"/>
    <w:rsid w:val="00EE2203"/>
    <w:pPr>
      <w:numPr>
        <w:numId w:val="16"/>
      </w:numPr>
    </w:pPr>
  </w:style>
  <w:style w:type="numbering" w:customStyle="1" w:styleId="WW8Num17">
    <w:name w:val="WW8Num17"/>
    <w:basedOn w:val="a2"/>
    <w:rsid w:val="00EE2203"/>
    <w:pPr>
      <w:numPr>
        <w:numId w:val="17"/>
      </w:numPr>
    </w:pPr>
  </w:style>
  <w:style w:type="character" w:customStyle="1" w:styleId="20">
    <w:name w:val="Заголовок 2 Знак"/>
    <w:basedOn w:val="a0"/>
    <w:link w:val="2"/>
    <w:rsid w:val="00406C98"/>
    <w:rPr>
      <w:rFonts w:eastAsia="Times New Roman" w:cs="Times New Roman"/>
      <w:b/>
      <w:bCs/>
      <w:kern w:val="3"/>
      <w:sz w:val="32"/>
      <w:szCs w:val="24"/>
    </w:rPr>
  </w:style>
  <w:style w:type="character" w:styleId="af1">
    <w:name w:val="FollowedHyperlink"/>
    <w:basedOn w:val="a0"/>
    <w:uiPriority w:val="99"/>
    <w:semiHidden/>
    <w:unhideWhenUsed/>
    <w:rsid w:val="00827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2EF4C2F71B07FE487D15C0DC5A5EF1CA8614402A4670F0FD84749329k5N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rmr.ru/index.php/administratsiya/upravlenie-apk-arkhitektury-i-zemelnykh-otnoshenij/munitsipalnye-programmy/4655-vtsp-fizicheskaya-kultura-i-sporta-v-rybinskom-munitsipalnom-raj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20E19-A647-4F0B-81A4-16AF3197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Е</vt:lpstr>
    </vt:vector>
  </TitlesOfParts>
  <Company>*</Company>
  <LinksUpToDate>false</LinksUpToDate>
  <CharactersWithSpaces>22983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consultantplus://offline/ref=F72EF4C2F71B07FE487D15C0DC5A5EF1CA8614402A4670F0FD84749329k5NEK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http://www.admrmr.ru/dunamic_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Е</dc:title>
  <dc:creator>Алексей Яковлев</dc:creator>
  <cp:lastModifiedBy>Пользователь Windows</cp:lastModifiedBy>
  <cp:revision>11</cp:revision>
  <cp:lastPrinted>2020-01-13T14:05:00Z</cp:lastPrinted>
  <dcterms:created xsi:type="dcterms:W3CDTF">2020-12-23T08:58:00Z</dcterms:created>
  <dcterms:modified xsi:type="dcterms:W3CDTF">2021-02-03T13:23:00Z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